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5670"/>
      </w:tblGrid>
      <w:tr w:rsidR="00B77F3B" w:rsidRPr="00B77F3B" w:rsidTr="002C3954">
        <w:tc>
          <w:tcPr>
            <w:tcW w:w="4608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 xml:space="preserve"> </w:t>
            </w:r>
            <w:r w:rsidRPr="00B77F3B">
              <w:rPr>
                <w:rFonts w:ascii="Katsoulidis" w:eastAsia="Times New Roman" w:hAnsi="Katsoulidis" w:cs="Times New Roman"/>
                <w:b/>
                <w:sz w:val="28"/>
                <w:szCs w:val="20"/>
              </w:rPr>
              <w:t>Α Ι Τ Η Σ Η</w:t>
            </w: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b/>
                <w:sz w:val="24"/>
                <w:szCs w:val="20"/>
                <w:lang w:val="en-US"/>
              </w:rPr>
            </w:pP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9CE13" wp14:editId="34337809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-13970</wp:posOffset>
                      </wp:positionV>
                      <wp:extent cx="1457325" cy="1047750"/>
                      <wp:effectExtent l="0" t="0" r="28575" b="19050"/>
                      <wp:wrapNone/>
                      <wp:docPr id="4" name="Στρογγυλεμένο 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047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77F3B" w:rsidRPr="004D4109" w:rsidRDefault="00B77F3B" w:rsidP="00B77F3B">
                                  <w:pPr>
                                    <w:jc w:val="center"/>
                                    <w:rPr>
                                      <w:rFonts w:ascii="Katsoulidis" w:hAnsi="Katsoulidi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D4109">
                                    <w:rPr>
                                      <w:rFonts w:ascii="Katsoulidis" w:hAnsi="Katsoulidis"/>
                                      <w:b/>
                                      <w:sz w:val="28"/>
                                      <w:szCs w:val="28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4" o:spid="_x0000_s1026" style="position:absolute;left:0;text-align:left;margin-left:186pt;margin-top:-1.1pt;width:114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cpsAIAADMFAAAOAAAAZHJzL2Uyb0RvYy54bWysVM1uEzEQviPxDpbvdJOQEoi6qaJWQUhV&#10;W9Ginh2vN1nJaxvbySbckODKS3DmVCGBAPUNNq/EZ++2TX9OiD14ZzzjGc8333hvf1VKshTWFVql&#10;tLvToUQorrNCzVL67nzy7CUlzjOVMamVSOlaOLo/evpkrzJD0dNzLTNhCYIoN6xMSufem2GSOD4X&#10;JXM72ggFY65tyTxUO0syyypEL2XS63ReJJW2mbGaC+ewe9gY6SjGz3PB/UmeO+GJTCnu5uNq4zoN&#10;azLaY8OZZWZe8PYa7B9uUbJCIelNqEPmGVnY4kGosuBWO537Ha7LROd5wUWsAdV0O/eqOZszI2It&#10;AMeZG5jc/wvLj5enlhRZSvuUKFaiRfXXzafNx/qqvqwvN5/rX/X3+nf9rf5TX5H6CoYfwbT5go2f&#10;2OoHCCvjhoh0Zk5tqzmIAY9VbsvwR6VkFWFf38AuVp5wbHb7u4PnvV1KOGzdTn8w2I2NSW6PG+v8&#10;a6FLEoSUWr1Q2Vs0N2LOlkfOIy/8r/1CSqdlkU0KKaOydgfSkiUDD0CfTFeUSOY8NlM6iV8oBCHu&#10;HJOKVLhTb9ABeTgDQXPJPMTSADKnZpQwOQPzubfxLndOuwdJz1HzVuJO/B5LHAo5ZG7e3DhGbd2k&#10;CvWIyO227gB/A3iQ/Gq6arsw1dka7bW64b0zfFIg8BEKP2UWREdVGF5/giWXGqXqVqJkru2Hx/aD&#10;P/gHKyUVBgcwvF8wK1DWGwVmvur2+2HSooLO9qDYbct026IW5YFGT7p4JgyPYvD38lrMrS4vMOPj&#10;kBUmpjhyN4C3yoFvBhqvBBfjcXTDdBnmj9SZ4SF4gCxAer66YNa0LPJoxrG+HjI2vMejxjecVHq8&#10;8DovIskCxA2uoEtQMJmROO0rEkZ/W49et2/d6C8AAAD//wMAUEsDBBQABgAIAAAAIQBj5mR13wAA&#10;AAoBAAAPAAAAZHJzL2Rvd25yZXYueG1sTI/LTsMwEEX3SPyDNUhsUOvEiBCFOBUCdVNlQ2HTnRsP&#10;sYUfUey24e8ZVrAczdG957abxTt2xjnZGCSU6wIYhiFqG0YJH+/bVQ0sZRW0cjGghG9MsOmur1rV&#10;6HgJb3je55FRSEiNkmBynhrO02DQq7SOEwb6fcbZq0znPHI9qwuFe8dFUVTcKxuowagJXwwOX/uT&#10;l3Awh/Rq+7vdoOxum0rsa1f2Ut7eLM9PwDIu+Q+GX31Sh46cjvEUdGJOwv2joC1ZwkoIYARURfkA&#10;7EhkJWrgXcv/T+h+AAAA//8DAFBLAQItABQABgAIAAAAIQC2gziS/gAAAOEBAAATAAAAAAAAAAAA&#10;AAAAAAAAAABbQ29udGVudF9UeXBlc10ueG1sUEsBAi0AFAAGAAgAAAAhADj9If/WAAAAlAEAAAsA&#10;AAAAAAAAAAAAAAAALwEAAF9yZWxzLy5yZWxzUEsBAi0AFAAGAAgAAAAhAJ+lJymwAgAAMwUAAA4A&#10;AAAAAAAAAAAAAAAALgIAAGRycy9lMm9Eb2MueG1sUEsBAi0AFAAGAAgAAAAhAGPmZHXfAAAACgEA&#10;AA8AAAAAAAAAAAAAAAAACgUAAGRycy9kb3ducmV2LnhtbFBLBQYAAAAABAAEAPMAAAAWBgAAAAA=&#10;" fillcolor="window" strokecolor="windowText" strokeweight="1pt">
                      <v:textbox>
                        <w:txbxContent>
                          <w:p w:rsidR="00B77F3B" w:rsidRPr="004D4109" w:rsidRDefault="00B77F3B" w:rsidP="00B77F3B">
                            <w:pPr>
                              <w:jc w:val="center"/>
                              <w:rPr>
                                <w:rFonts w:ascii="Katsoulidis" w:hAnsi="Katsoulidis"/>
                                <w:b/>
                                <w:sz w:val="28"/>
                                <w:szCs w:val="28"/>
                              </w:rPr>
                            </w:pPr>
                            <w:r w:rsidRPr="004D4109">
                              <w:rPr>
                                <w:rFonts w:ascii="Katsoulidis" w:hAnsi="Katsoulidis"/>
                                <w:b/>
                                <w:sz w:val="28"/>
                                <w:szCs w:val="28"/>
                              </w:rPr>
                              <w:t>Φωτογραφία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</w:tc>
      </w:tr>
      <w:tr w:rsidR="00B77F3B" w:rsidRPr="00B77F3B" w:rsidTr="002C3954">
        <w:tc>
          <w:tcPr>
            <w:tcW w:w="4608" w:type="dxa"/>
            <w:vAlign w:val="center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31"/>
              <w:jc w:val="center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ΥΠΟΨΗΦΙΟΤΗΤΑΣ ΣΤΟ Δ.Π.Μ.Σ</w:t>
            </w: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</w:tr>
      <w:tr w:rsidR="00B77F3B" w:rsidRPr="00B77F3B" w:rsidTr="002C3954">
        <w:trPr>
          <w:trHeight w:val="1238"/>
        </w:trPr>
        <w:tc>
          <w:tcPr>
            <w:tcW w:w="4608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“ ΔΙΔΑΚΤΙΚΗ ΤΗΣ ΧΗΜΕΙΑΣ , ΝΕΕΣ ΕΚΠΑΙΔΕΥΤΙΚΕΣ ΤΕΧΝΟΛΟΓΙΕΣ ΚΑΙ ΕΚΠΑΙΔΕΥΣΗ ΓΙΑ ΤΗΝ ΑΕΙΦΟΡΟ ΑΝΑΠΤΥΞΗ“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Δ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ι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Χ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η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Ν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Ε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Τ</w:t>
            </w:r>
            <w:proofErr w:type="spellEnd"/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-ΕΑΑ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>Προς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Τη Γραμματεία του Τμήματος Χημείας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της Σχολής Θετικών Επιστημών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του Πανεπιστημίου Αθηνών</w:t>
            </w:r>
          </w:p>
        </w:tc>
      </w:tr>
      <w:tr w:rsidR="00B77F3B" w:rsidRPr="00B77F3B" w:rsidTr="002C3954">
        <w:trPr>
          <w:trHeight w:val="9179"/>
        </w:trPr>
        <w:tc>
          <w:tcPr>
            <w:tcW w:w="4608" w:type="dxa"/>
          </w:tcPr>
          <w:p w:rsidR="00B77F3B" w:rsidRPr="00B77F3B" w:rsidRDefault="00D004C8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4F9A57" wp14:editId="61E0BB41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2296795</wp:posOffset>
                      </wp:positionV>
                      <wp:extent cx="366395" cy="366395"/>
                      <wp:effectExtent l="0" t="0" r="14605" b="1460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3" o:spid="_x0000_s1026" style="position:absolute;margin-left:464.25pt;margin-top:180.85pt;width:28.8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Od0wIAAJIFAAAOAAAAZHJzL2Uyb0RvYy54bWysVM2O0zAQviPxDpbv3SRN+rPRpqtut0VI&#10;/Ky0IM5u7CQWjh1st+mCOPACvAIPwQUOaN+g+0qMnbZ0WQ4IkUiWxx5//mbm85ydb2qB1kwbrmSG&#10;o5MQIyZzRbksM/z61aI3xshYIikRSrIM3zCDzyePH521Tcr6qlKCMo0ARJq0bTJcWdukQWDyitXE&#10;nKiGSdgslK6JBVOXAdWkBfRaBP0wHAat0rTRKmfGwOplt4knHr8oWG5fFoVhFokMAzfrR+3HpRuD&#10;yRlJS02aiuc7GuQfWNSES7j0AHVJLEErzR9A1TzXyqjCnuSqDlRR8Jz5GCCaKPwtmuuKNMzHAskx&#10;zSFN5v/B5i/WVxpxmuEYI0lqKNH2y92n7bft7fbr3eftj+337S2KXZ7axqTgft1caRepaZ6p/K1B&#10;Us0qIks21Vq1FSMU2EXOP7h3wBkGjqJl+1xRuIasrPIp2xS6doCQDLTxlbk5VIZtLMphMR4O49MB&#10;Rjls7ebuBpLuDzfa2CdM1chNMqyh8B6crJ8Z27nuXTx5JThdcCG8ocvlTGi0JiCShf88f4jx2E1I&#10;1MLt0Wjgke/tmWOI0H9/gqi5BbULXmd4fHAiqcvaXFKgSVJLuOjmEJ2Qbol5HXdxgLWxMPXrkByv&#10;sQ/TxSAcJfG4NxoN4l4Sz8PexXgx601n0XA4ml/MLubRR8c6StKKU8rk3GOaveSj5O8ktXt8nVgP&#10;oj8QdKzUCmK8rmiLKHeliAen/QiDAa+uP+qiRkSU0C5yqzHSyr7htvJad3V3GPfSOQ7dv0vnAd1X&#10;/+ji4EFsnccGUgWZ3GfNi9LpsNPzUtEb0CRw8MKDRgaTSun3GLXQFDJs3q2IZhiJpxJ0fRoliesi&#10;3kgGoz4Y+nhnebxDZA5QGbYYddOZ7TrPqtG8rOCmyEcr1RTeQsG9Tt076VgBb2fAw/cR7JqU6yzH&#10;tvf61UonPwEAAP//AwBQSwMEFAAGAAgAAAAhAAhWCAvgAAAACwEAAA8AAABkcnMvZG93bnJldi54&#10;bWxMj8tOwzAQRfdI/IM1SOyok7QNScikQkGIFVJpkdhObZNE+BHFThv+HrOC5ege3Xum3i1Gs7Oa&#10;/OAsQrpKgCkrnBxsh/B+fL4rgPlAVpJ2ViF8Kw+75vqqpkq6i31T50PoWCyxviKEPoSx4tyLXhny&#10;KzcqG7NPNxkK8Zw6Lie6xHKjeZYkOTc02LjQ06jaXomvw2wQXvKW1kHs23nm+pUEHbf08YR4e7M8&#10;PgALagl/MPzqR3VootPJzVZ6phHKrNhGFGGdp/fAIlEWeQbshLBJyw3wpub/f2h+AAAA//8DAFBL&#10;AQItABQABgAIAAAAIQC2gziS/gAAAOEBAAATAAAAAAAAAAAAAAAAAAAAAABbQ29udGVudF9UeXBl&#10;c10ueG1sUEsBAi0AFAAGAAgAAAAhADj9If/WAAAAlAEAAAsAAAAAAAAAAAAAAAAALwEAAF9yZWxz&#10;Ly5yZWxzUEsBAi0AFAAGAAgAAAAhAJFkQ53TAgAAkgUAAA4AAAAAAAAAAAAAAAAALgIAAGRycy9l&#10;Mm9Eb2MueG1sUEsBAi0AFAAGAAgAAAAhAAhWCAvgAAAACwEAAA8AAAAAAAAAAAAAAAAALQUAAGRy&#10;cy9kb3ducmV2LnhtbFBLBQYAAAAABAAEAPMAAAA6BgAAAAA=&#10;" o:allowincell="f" strokeweight=".25pt"/>
                  </w:pict>
                </mc:Fallback>
              </mc:AlternateContent>
            </w: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534EF6" wp14:editId="1D091AC5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1757045</wp:posOffset>
                      </wp:positionV>
                      <wp:extent cx="366395" cy="366395"/>
                      <wp:effectExtent l="0" t="0" r="14605" b="1460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" o:spid="_x0000_s1026" style="position:absolute;margin-left:464.25pt;margin-top:138.35pt;width:28.8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1y0gIAAJIFAAAOAAAAZHJzL2Uyb0RvYy54bWysVE2O0zAU3iNxB8v7TpI2bTrRpKNOp0VI&#10;/Iw0INZu7DQWjh1st+mAWHABrsAh2MACzQ06V+LZaUOHYYEQiWS9Zz9/7+/zOzvfVgJtmDZcyQxH&#10;JyFGTOaKcrnK8OtXi94YI2OJpEQoyTJ8www+nzx+dNbUKeurUgnKNAIQadKmznBpbZ0GgclLVhFz&#10;omom4bBQuiIWVL0KqCYNoFci6IfhKGiUprVWOTMGdi/bQzzx+EXBcvuyKAyzSGQYYrN+1X5dujWY&#10;nJF0pUld8nwfBvmHKCrCJTjtoC6JJWit+QOoiudaGVXYk1xVgSoKnjOfA2QThb9lc12SmvlcoDim&#10;7spk/h9s/mJzpRGn0DuMJKmgRbsvd59233a3u693n3c/dt93tyhydWpqk4L5dX2lXaamfqbytwZJ&#10;NSuJXLGp1qopGaEQnbcP7l1wioGraNk8VxTckLVVvmTbQlcOEIqBtr4zN11n2NaiHDYHo9HgdIhR&#10;Dkd7GSIKSHq4XGtjnzBVISdkWEPjPTjZPDO2NT2Y+OCV4HTBhfCKXi1nQqMNAZIs/OfyBXRzbCYk&#10;asB7lAw98r0zcwwR+u9PEBW3wHbBqwyPOyOSuqrNJQWfJLWEi1YG/0K6LeZ53OYB2taC6PehOJ5j&#10;H6aLYZjEg3EvSYaDXjyYh72L8WLWm86i0SiZX8wu5tFHF3UUpyWnlMm5xzQHykfx31Fq//hasnak&#10;7wJ0Uak15Hhd0gZR7loxGJ72gVuUw6vrJ23WiIgVjIvcaoy0sm+4LT3XXd8dxr1yjkP378vZofv+&#10;HDkOHuTWWmyhVFDJQ9U8KR0PWz4vFb0BTkIMnngwyEAolX6PUQNDIcPm3ZpohpF4KoHXp1Ecuyni&#10;lXiY9EHRxyfL4xMic4DKsMWoFWe2nTzrWvNVCZ4in61UU3gLBfc8de+kjQridgo8fJ/Bfki5yXKs&#10;e6tfo3TyEwAA//8DAFBLAwQUAAYACAAAACEAWgvRy+AAAAALAQAADwAAAGRycy9kb3ducmV2Lnht&#10;bEyPy07DMBBF90j8gzVI7KhD0qZpmkmFghArJGiR2E5tN4nwI4qdNvw9ZkWXo3t075lqNxvNzmr0&#10;vbMIj4sEmLLCyd62CJ+Hl4cCmA9kJWlnFcKP8rCrb28qKqW72A913oeWxRLrS0LoQhhKzr3olCG/&#10;cIOyMTu50VCI59hyOdIllhvN0yTJuaHexoWOBtV0SnzvJ4PwmjeUBfHeTBPXbyTosKKvZ8T7u/lp&#10;CyyoOfzD8Kcf1aGOTkc3WemZRtikxSqiCOk6XwOLxKbIU2BHhCxbLoHXFb/+of4FAAD//wMAUEsB&#10;Ai0AFAAGAAgAAAAhALaDOJL+AAAA4QEAABMAAAAAAAAAAAAAAAAAAAAAAFtDb250ZW50X1R5cGVz&#10;XS54bWxQSwECLQAUAAYACAAAACEAOP0h/9YAAACUAQAACwAAAAAAAAAAAAAAAAAvAQAAX3JlbHMv&#10;LnJlbHNQSwECLQAUAAYACAAAACEAGHAdctICAACSBQAADgAAAAAAAAAAAAAAAAAuAgAAZHJzL2Uy&#10;b0RvYy54bWxQSwECLQAUAAYACAAAACEAWgvRy+AAAAALAQAADwAAAAAAAAAAAAAAAAAsBQAAZHJz&#10;L2Rvd25yZXYueG1sUEsFBgAAAAAEAAQA8wAAADkGAAAAAA==&#10;" o:allowincell="f" strokeweight=".25pt"/>
                  </w:pict>
                </mc:Fallback>
              </mc:AlternateContent>
            </w: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154C486" wp14:editId="2C03EAB3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1311275</wp:posOffset>
                      </wp:positionV>
                      <wp:extent cx="366395" cy="366395"/>
                      <wp:effectExtent l="0" t="0" r="14605" b="1460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2" o:spid="_x0000_s1026" style="position:absolute;margin-left:464.25pt;margin-top:103.25pt;width:28.8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QH0wIAAJIFAAAOAAAAZHJzL2Uyb0RvYy54bWysVM2O0zAQviPxDpbv3SRt+rPRpqtut0VI&#10;/Ky0IM5u7CQWjh1st+mCOPACvAIPwQUOaN+g+0qMnTZ0WQ4IkUiWxx5//mbm85ydbyuBNkwbrmSK&#10;o5MQIyYzRbksUvz61bI3wchYIikRSrIU3zCDz6ePH501dcL6qlSCMo0ARJqkqVNcWlsnQWCyklXE&#10;nKiaSdjMla6IBVMXAdWkAfRKBP0wHAWN0rTWKmPGwOplu4mnHj/PWWZf5rlhFokUAzfrR+3HlRuD&#10;6RlJCk3qkmd7GuQfWFSES7i0g7oklqC15g+gKp5pZVRuTzJVBSrPecZ8DBBNFP4WzXVJauZjgeSY&#10;ukuT+X+w2YvNlUacpriPkSQVlGj35e7T7tvudvf17vPux+777hb1XZ6a2iTgfl1faRepqZ+p7K1B&#10;Us1LIgs201o1JSMU2EXOP7h3wBkGjqJV81xRuIasrfIp2+a6coCQDLT1lbnpKsO2FmWwOBiNBqdD&#10;jDLY2s/dDSQ5HK61sU+YqpCbpFhD4T042TwztnU9uHjySnC65EJ4QxerudBoQ0AkS/95/hDjsZuQ&#10;qIHbo/HQI9/bM8cQof/+BFFxC2oXvErxpHMiicvaQlKgSRJLuGjnEJ2Qbol5HbdxgLW1MPXrkByv&#10;sQ+z5TAcx4NJbzweDnrxYBH2LibLeW82j0aj8eJifrGIPjrWUZyUnFImFx7THCQfxX8nqf3ja8Xa&#10;ib4j6FipNcR4XdIGUe5KMRie9iMMBry6/riNGhFRQLvIrMZIK/uG29Jr3dXdYdxL5yR0/z6dHbqv&#10;/tHFwYPYWo8tpAoyeciaF6XTYavnlaI3oEng4IUHjQwmpdLvMWqgKaTYvFsTzTASTyXo+jSKY9dF&#10;vBEPx30w9PHO6niHyAygUmwxaqdz23aeda15UcJNkY9Wqhm8hZx7nbp30rIC3s6Ah+8j2Dcp11mO&#10;be/1q5VOfwIAAP//AwBQSwMEFAAGAAgAAAAhAM3/WSTeAAAACwEAAA8AAABkcnMvZG93bnJldi54&#10;bWxMj8tOwzAQRfdI/IM1SOyog6FWGuJUKAixQoIWie3UNkmEH1HstOHvGVZ0N4+jO2fq7eIdO9op&#10;DTEouF0VwGzQ0QyhU/Cxf74pgaWMwaCLwSr4sQm2zeVFjZWJp/Buj7vcMQoJqUIFfc5jxXnSvfWY&#10;VnG0gXZfcfKYqZ06biY8Ubh3XBSF5B6HQBd6HG3bW/29m72CF9niXdZv7Txz94oa92v8fFLq+mp5&#10;fACW7ZL/YfjTJ3VoyOkQ52AScwo2olwTqkAUkgoiNqUUwA40kfcCeFPz8x+aXwAAAP//AwBQSwEC&#10;LQAUAAYACAAAACEAtoM4kv4AAADhAQAAEwAAAAAAAAAAAAAAAAAAAAAAW0NvbnRlbnRfVHlwZXNd&#10;LnhtbFBLAQItABQABgAIAAAAIQA4/SH/1gAAAJQBAAALAAAAAAAAAAAAAAAAAC8BAABfcmVscy8u&#10;cmVsc1BLAQItABQABgAIAAAAIQD17VQH0wIAAJIFAAAOAAAAAAAAAAAAAAAAAC4CAABkcnMvZTJv&#10;RG9jLnhtbFBLAQItABQABgAIAAAAIQDN/1kk3gAAAAsBAAAPAAAAAAAAAAAAAAAAAC0FAABkcnMv&#10;ZG93bnJldi54bWxQSwUGAAAAAAQABADzAAAAOAYAAAAA&#10;" o:allowincell="f" strokeweight=".25pt"/>
                  </w:pict>
                </mc:Fallback>
              </mc:AlternateContent>
            </w:r>
            <w:r w:rsidR="00B77F3B"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Επώνυμο: 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Όνομα: ..................................................................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Όν.Πατρός</w:t>
            </w:r>
            <w:proofErr w:type="spellEnd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: 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Τόπος Γεννήσεως: 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Έτος Γεννήσεως: 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Αρ.Δελτ.Ταυτότητας</w:t>
            </w:r>
            <w:proofErr w:type="spellEnd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: 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i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>Δ/</w:t>
            </w:r>
            <w:proofErr w:type="spellStart"/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>νση</w:t>
            </w:r>
            <w:proofErr w:type="spellEnd"/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 xml:space="preserve"> κατοικίας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Οδός: ............................... αριθμός:..................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Πόλη: ........................................ Τ.Κ.................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Νομός: 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Τηλέφωνο:..........................................................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Katsoulidis"/>
                <w:sz w:val="20"/>
                <w:szCs w:val="20"/>
                <w:lang w:val="en-US"/>
              </w:rPr>
              <w:t>Email</w:t>
            </w:r>
            <w:r w:rsidRPr="00B77F3B">
              <w:rPr>
                <w:rFonts w:ascii="Katsoulidis" w:eastAsia="Times New Roman" w:hAnsi="Katsoulidis" w:cs="Katsoulidis"/>
                <w:sz w:val="20"/>
                <w:szCs w:val="20"/>
              </w:rPr>
              <w:t>: ……………………………………………..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i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u w:val="single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ΤΙΤΛΟΙ ΣΠΟΥΔΩΝ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 xml:space="preserve">ΠΤΥΧΙΟΥΧΟΣ/ ΤΕΛΕΙΟΦΟΙΤΟΣ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Katsoulidis" w:eastAsiaTheme="minorEastAsia" w:hAnsi="Katsoulidis" w:cs="Katsoulidis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(</w:t>
            </w:r>
            <w:r w:rsidRPr="00B77F3B">
              <w:rPr>
                <w:rFonts w:ascii="Katsoulidis" w:eastAsiaTheme="minorEastAsia" w:hAnsi="Katsoulidis" w:cs="Katsoulidis"/>
                <w:sz w:val="20"/>
                <w:szCs w:val="20"/>
              </w:rPr>
              <w:t>γραπτή τεκμηρίωση περί αποπερατώσε</w:t>
            </w:r>
            <w:r w:rsidRPr="00B77F3B">
              <w:rPr>
                <w:rFonts w:ascii="Katsoulidis" w:eastAsiaTheme="minorEastAsia" w:hAnsi="Katsoulidis" w:cs="Katsoulidis"/>
                <w:sz w:val="20"/>
                <w:szCs w:val="20"/>
              </w:rPr>
              <w:softHyphen/>
              <w:t xml:space="preserve">ως των σπουδών μέχρι το τέλος της εξεταστικής </w:t>
            </w:r>
            <w:r w:rsidR="00DA41A9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περιόδου Σεπτεμβρίου 202</w:t>
            </w:r>
            <w:r w:rsidR="008D2058" w:rsidRPr="008D2058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5</w:t>
            </w: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)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ΤΜΗΜΑΤΟΣ:.......................................................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ΣΧΟΛΗΣ:..............................................................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ΠΑΝΕΠΙΣΤΗΜΙΟΥ:..........................................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ΑΚΑΔ.ΕΤΟΣ ΕΓΓΡΑΦΗΣ:...............................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ΗΜΕΡΟΜΗΝΙΑ ΑΠΟΦΟΙΤΗΣΗΣ:................................................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Μέσος όρος βαθμολογίας: 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Τίτλος πτυχιακής εργασίας:...............................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Βαθμός πτυχιακής εργασίας:..............................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Επιβλέπων την πτυχιακή εργασία: 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Κάτοχος άλλου Μεταπτυχιακού Διπλώματος: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ΤΙΤΛΟΣ ΠΜΣ:…..………………………………….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ΤΜΗΜΑΤΟΣ:........................................................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ΣΧΟΛΗΣ:................................................................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ΠΑΝΕΠΙΣΤΗΜΙΟΥ:...........................................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ΞΕΝΕΣ ΓΛΩΣΣΕΣ:.............................................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8D2058" w:rsidRDefault="00B77F3B" w:rsidP="00303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  <w:lang w:val="en-US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0"/>
                <w:szCs w:val="20"/>
              </w:rPr>
              <w:t>Αθήνα ................-202</w:t>
            </w:r>
            <w:r w:rsidR="008D2058">
              <w:rPr>
                <w:rFonts w:ascii="Katsoulidis" w:eastAsia="Times New Roman" w:hAnsi="Katsoulidis" w:cs="Times New Roman"/>
                <w:b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both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 xml:space="preserve">     </w:t>
            </w:r>
            <w:r w:rsidRPr="00B77F3B">
              <w:rPr>
                <w:rFonts w:ascii="Katsoulidis" w:eastAsia="Times New Roman" w:hAnsi="Katsoulidis" w:cs="Times New Roman"/>
              </w:rPr>
              <w:t xml:space="preserve">Παρακαλώ να  δεχθείτε την υποψηφιότητά μου στις </w:t>
            </w:r>
            <w:proofErr w:type="spellStart"/>
            <w:r w:rsidRPr="00B77F3B">
              <w:rPr>
                <w:rFonts w:ascii="Katsoulidis" w:eastAsia="Times New Roman" w:hAnsi="Katsoulidis" w:cs="Times New Roman"/>
              </w:rPr>
              <w:t>προκηρυχθείσες</w:t>
            </w:r>
            <w:proofErr w:type="spellEnd"/>
            <w:r w:rsidRPr="00B77F3B">
              <w:rPr>
                <w:rFonts w:ascii="Katsoulidis" w:eastAsia="Times New Roman" w:hAnsi="Katsoulidis" w:cs="Times New Roman"/>
              </w:rPr>
              <w:t xml:space="preserve"> θέσεις μεταπτυχιακών φοιτητών του Τμήματός σας για την εισαγωγή μου στο </w:t>
            </w:r>
            <w:r w:rsidR="0039109E">
              <w:rPr>
                <w:rFonts w:ascii="Katsoulidis" w:eastAsia="Times New Roman" w:hAnsi="Katsoulidis" w:cs="Times New Roman"/>
              </w:rPr>
              <w:t>Δ.</w:t>
            </w:r>
            <w:r w:rsidRPr="00B77F3B">
              <w:rPr>
                <w:rFonts w:ascii="Katsoulidis" w:eastAsia="Times New Roman" w:hAnsi="Katsoulidis" w:cs="Times New Roman"/>
              </w:rPr>
              <w:t xml:space="preserve">Π.Μ.Σ. </w:t>
            </w:r>
            <w:r w:rsidRPr="00B77F3B">
              <w:rPr>
                <w:rFonts w:ascii="Katsoulidis" w:eastAsia="Times New Roman" w:hAnsi="Katsoulidis" w:cs="Times New Roman"/>
                <w:b/>
              </w:rPr>
              <w:t>“Διδακτική της Χημείας, Νέες Εκπαιδευτικές Τεχνολογίες και Εκπαίδευση για την Αειφόρο Ανάπτυξη”.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i/>
              </w:rPr>
              <w:t>Επιθυμώ να παρακολουθήσω την κατεύθυνση</w:t>
            </w:r>
            <w:r w:rsidRPr="00B77F3B">
              <w:rPr>
                <w:rFonts w:ascii="Katsoulidis" w:eastAsia="Times New Roman" w:hAnsi="Katsoulidis" w:cs="Times New Roman"/>
              </w:rPr>
              <w:t>: *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1. «Διδακτική της Χημείας»,</w:t>
            </w:r>
            <w:r w:rsidRPr="00B77F3B">
              <w:rPr>
                <w:rFonts w:ascii="Katsoulidis" w:eastAsia="Times New Roman" w:hAnsi="Katsoulidis" w:cs="Times New Roman"/>
              </w:rPr>
              <w:t xml:space="preserve"> με έδρα το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Τμήμα Χημείας του 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"/>
              <w:textAlignment w:val="baseline"/>
              <w:rPr>
                <w:rFonts w:ascii="Katsoulidis" w:eastAsia="Times New Roman" w:hAnsi="Katsoulidis" w:cs="Times New Roman"/>
                <w:b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2. «Νέες Εκπαιδευτικές Τεχνολογίες»,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 xml:space="preserve">με έδρα το Τμήμα Χημείας του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3. «Εκπαίδευση για την Αειφόρο Ανάπτυξη»,</w:t>
            </w:r>
            <w:r w:rsidRPr="00B77F3B">
              <w:rPr>
                <w:rFonts w:ascii="Katsoulidis" w:eastAsia="Times New Roman" w:hAnsi="Katsoulidis" w:cs="Times New Roman"/>
              </w:rPr>
              <w:t xml:space="preserve">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 xml:space="preserve">με έδρα το Τμήμα Χημείας του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 xml:space="preserve"> 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Επισυνάπτω: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Αντίγραφο πτυχίου, ή στοιχεία από τα οποία να προκύπτει ότι αναμένεται η αποφοίτησή μου κατά την εξεταστ</w:t>
            </w:r>
            <w:r w:rsidR="00DA41A9">
              <w:rPr>
                <w:rFonts w:ascii="Katsoulidis" w:eastAsia="Times New Roman" w:hAnsi="Katsoulidis" w:cs="Times New Roman"/>
                <w:sz w:val="20"/>
                <w:szCs w:val="20"/>
              </w:rPr>
              <w:t>ική περίοδο Σεπτεμβρίου του 202</w:t>
            </w:r>
            <w:r w:rsidR="008D2058" w:rsidRPr="008D2058">
              <w:rPr>
                <w:rFonts w:ascii="Katsoulidis" w:eastAsia="Times New Roman" w:hAnsi="Katsoulidis" w:cs="Times New Roman"/>
                <w:sz w:val="20"/>
                <w:szCs w:val="20"/>
              </w:rPr>
              <w:t>5</w:t>
            </w: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Βεβαίωση ισοτιμίας από το ΔΟΑΤΑΠ για όσους προέρχονται από Πανεπιστήμια της αλλοδαπής.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Πιστοποιητικό αναλυτικής βαθμολογίας.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Βιογραφικό σημείωμα.**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Φωτοτυπία Αστυνομικής Ταυτότητας.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Τεκμηρίωση επαρκούς γνώσης ξένης γλώσσας.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Δύο συστατικές επιστολές.***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  <w:lang w:val="en-US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Ο/Η Αιτ.......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</w:tr>
    </w:tbl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exact"/>
        <w:ind w:left="425" w:hanging="425"/>
        <w:jc w:val="both"/>
        <w:textAlignment w:val="baseline"/>
        <w:rPr>
          <w:rFonts w:ascii="Katsoulidis" w:eastAsia="Times New Roman" w:hAnsi="Katsoulidis" w:cs="Times New Roman"/>
        </w:rPr>
      </w:pPr>
      <w:r w:rsidRPr="00B77F3B">
        <w:rPr>
          <w:rFonts w:ascii="Katsoulidis" w:eastAsia="Times New Roman" w:hAnsi="Katsoulidis" w:cs="Times New Roman"/>
          <w:sz w:val="20"/>
          <w:szCs w:val="20"/>
        </w:rPr>
        <w:t>*</w:t>
      </w:r>
      <w:r w:rsidRPr="00B77F3B">
        <w:rPr>
          <w:rFonts w:ascii="Katsoulidis" w:eastAsia="Times New Roman" w:hAnsi="Katsoulidis" w:cs="Times New Roman"/>
          <w:sz w:val="20"/>
          <w:szCs w:val="20"/>
        </w:rPr>
        <w:tab/>
      </w:r>
      <w:r w:rsidRPr="00B77F3B">
        <w:rPr>
          <w:rFonts w:ascii="Katsoulidis" w:eastAsia="Times New Roman" w:hAnsi="Katsoulidis" w:cs="Times New Roman"/>
        </w:rPr>
        <w:t xml:space="preserve">Σημειώστε </w:t>
      </w:r>
      <w:r w:rsidRPr="00B77F3B">
        <w:rPr>
          <w:rFonts w:ascii="Katsoulidis" w:eastAsia="Times New Roman" w:hAnsi="Katsoulidis" w:cs="Times New Roman"/>
          <w:b/>
        </w:rPr>
        <w:sym w:font="Symbol" w:char="F0B4"/>
      </w:r>
      <w:r w:rsidRPr="00B77F3B">
        <w:rPr>
          <w:rFonts w:ascii="Katsoulidis" w:eastAsia="Times New Roman" w:hAnsi="Katsoulidis" w:cs="Times New Roman"/>
        </w:rPr>
        <w:t xml:space="preserve"> στη κατεύθυνση της προτίμησής σας. Σε περίπτωση υποψηφιότητας στις δύο ή και στις τρεις κατευθύνσεις σημειώστε τον αριθμό </w:t>
      </w:r>
      <w:r w:rsidRPr="00B77F3B">
        <w:rPr>
          <w:rFonts w:ascii="Katsoulidis" w:eastAsia="Times New Roman" w:hAnsi="Katsoulidis" w:cs="Times New Roman"/>
          <w:b/>
        </w:rPr>
        <w:t>1, 2</w:t>
      </w:r>
      <w:r w:rsidRPr="00B77F3B">
        <w:rPr>
          <w:rFonts w:ascii="Katsoulidis" w:eastAsia="Times New Roman" w:hAnsi="Katsoulidis" w:cs="Times New Roman"/>
        </w:rPr>
        <w:t xml:space="preserve"> και </w:t>
      </w:r>
      <w:r w:rsidRPr="00B77F3B">
        <w:rPr>
          <w:rFonts w:ascii="Katsoulidis" w:eastAsia="Times New Roman" w:hAnsi="Katsoulidis" w:cs="Times New Roman"/>
          <w:b/>
        </w:rPr>
        <w:t>3</w:t>
      </w:r>
      <w:r w:rsidRPr="00B77F3B">
        <w:rPr>
          <w:rFonts w:ascii="Katsoulidis" w:eastAsia="Times New Roman" w:hAnsi="Katsoulidis" w:cs="Times New Roman"/>
        </w:rPr>
        <w:t xml:space="preserve"> ανάλογα με τη σειρά προτίμησής σας</w:t>
      </w:r>
    </w:p>
    <w:p w:rsidR="00B77F3B" w:rsidRPr="00E549C7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</w:rPr>
      </w:pPr>
      <w:r w:rsidRPr="00B77F3B">
        <w:rPr>
          <w:rFonts w:ascii="Katsoulidis" w:eastAsia="Times New Roman" w:hAnsi="Katsoulidis" w:cs="Times New Roman"/>
        </w:rPr>
        <w:t xml:space="preserve">** </w:t>
      </w:r>
      <w:r w:rsidRPr="00B77F3B">
        <w:rPr>
          <w:rFonts w:ascii="Katsoulidis" w:eastAsia="Times New Roman" w:hAnsi="Katsoulidis" w:cs="Times New Roman"/>
        </w:rPr>
        <w:tab/>
        <w:t>Συμπεριλαμβανομένων α) περίληψης και επίδοσης της πτυχιακής εργασίας (όπου αυτή προβλέπεται στο προπτυχιακό επίπεδο) και β) περιγραφή τυχόν ερευνητικών δραστηριοτήτων (δημοσιεύσεις σε επιστημονικά περιοδικά, ανακοινώσει</w:t>
      </w:r>
      <w:r w:rsidR="00E549C7">
        <w:rPr>
          <w:rFonts w:ascii="Katsoulidis" w:eastAsia="Times New Roman" w:hAnsi="Katsoulidis" w:cs="Times New Roman"/>
        </w:rPr>
        <w:t>ς σε επιστημονικά συνέδρια).</w:t>
      </w:r>
    </w:p>
    <w:p w:rsidR="00B77F3B" w:rsidRPr="00B77F3B" w:rsidRDefault="00E549C7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</w:rPr>
      </w:pPr>
      <w:r>
        <w:rPr>
          <w:rFonts w:ascii="Katsoulidis" w:eastAsia="Times New Roman" w:hAnsi="Katsoulidis" w:cs="Times New Roman"/>
        </w:rPr>
        <w:t xml:space="preserve"> *** </w:t>
      </w:r>
      <w:r>
        <w:rPr>
          <w:rFonts w:ascii="Katsoulidis" w:eastAsiaTheme="minorEastAsia" w:hAnsi="Katsoulidis" w:cs="Katsoulidis"/>
          <w:sz w:val="24"/>
          <w:szCs w:val="24"/>
          <w:lang w:eastAsia="el-GR"/>
        </w:rPr>
        <w:t xml:space="preserve">Οι συστατικές επιστολές σε περίπτωση που δεν συμπεριληφθούν στην αίτηση υποψηφιότητας θα αποσταλούν στο 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methenitis</w:t>
      </w:r>
      <w:proofErr w:type="spellEnd"/>
      <w:r w:rsidRPr="001059EE">
        <w:rPr>
          <w:rFonts w:ascii="Katsoulidis" w:eastAsiaTheme="minorEastAsia" w:hAnsi="Katsoulidis" w:cs="Katsoulidis"/>
          <w:sz w:val="24"/>
          <w:szCs w:val="24"/>
          <w:lang w:eastAsia="el-GR"/>
        </w:rPr>
        <w:t>@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chem</w:t>
      </w:r>
      <w:proofErr w:type="spellEnd"/>
      <w:r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uoa</w:t>
      </w:r>
      <w:proofErr w:type="spellEnd"/>
      <w:r w:rsidRPr="001059EE"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gr</w:t>
      </w:r>
    </w:p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:rsidR="00861E08" w:rsidRDefault="00B77F3B" w:rsidP="00B77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Οι αιτήσεις υποβάλλονται </w:t>
      </w:r>
      <w:r w:rsidRPr="00B77F3B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ηλεκτρονικά</w:t>
      </w: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στη Γραμματεία του Τμήματος Χημείας </w:t>
      </w:r>
      <w:hyperlink r:id="rId6" w:history="1">
        <w:r w:rsidR="00622E1A">
          <w:rPr>
            <w:rStyle w:val="-"/>
            <w:rFonts w:ascii="Katsoulidis" w:hAnsi="Katsoulidis"/>
          </w:rPr>
          <w:t>https://eprotocol.uoa.gr/</w:t>
        </w:r>
      </w:hyperlink>
      <w:r w:rsidRPr="00B77F3B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1940A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έως και την Παρασκευή </w:t>
      </w:r>
      <w:r w:rsidR="008D2058" w:rsidRPr="008D205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5</w:t>
      </w:r>
      <w:r w:rsidR="00DA41A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Σεπτεμβρίου 202</w:t>
      </w:r>
      <w:r w:rsidR="008D2058" w:rsidRPr="008D205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5</w:t>
      </w: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. </w:t>
      </w:r>
      <w:r w:rsidRPr="00B77F3B">
        <w:rPr>
          <w:rFonts w:ascii="Katsoulidis" w:eastAsia="Times New Roman" w:hAnsi="Katsoulidis" w:cs="Times New Roman"/>
          <w:b/>
        </w:rPr>
        <w:t>Αιτήσεις που θα υποβληθούν με οποιονδήποτε άλλον τρόπο δεν θα γίνονται δεκτές.</w:t>
      </w:r>
    </w:p>
    <w:sectPr w:rsidR="00861E08" w:rsidSect="006745F8">
      <w:pgSz w:w="11909" w:h="16834"/>
      <w:pgMar w:top="142" w:right="1152" w:bottom="56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75117"/>
    <w:multiLevelType w:val="singleLevel"/>
    <w:tmpl w:val="6EC6092E"/>
    <w:lvl w:ilvl="0">
      <w:start w:val="1"/>
      <w:numFmt w:val="decimal"/>
      <w:lvlText w:val="%1."/>
      <w:legacy w:legacy="1" w:legacySpace="0" w:legacyIndent="360"/>
      <w:lvlJc w:val="left"/>
      <w:pPr>
        <w:ind w:left="34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3B"/>
    <w:rsid w:val="000039DF"/>
    <w:rsid w:val="000B311E"/>
    <w:rsid w:val="001940AA"/>
    <w:rsid w:val="00303BD2"/>
    <w:rsid w:val="0039109E"/>
    <w:rsid w:val="00622E1A"/>
    <w:rsid w:val="006A1C46"/>
    <w:rsid w:val="00861E08"/>
    <w:rsid w:val="008D2058"/>
    <w:rsid w:val="00974B3C"/>
    <w:rsid w:val="00A37849"/>
    <w:rsid w:val="00B77F3B"/>
    <w:rsid w:val="00C92CB9"/>
    <w:rsid w:val="00D004C8"/>
    <w:rsid w:val="00D573FC"/>
    <w:rsid w:val="00DA41A9"/>
    <w:rsid w:val="00E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3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3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3</cp:revision>
  <dcterms:created xsi:type="dcterms:W3CDTF">2025-05-05T06:43:00Z</dcterms:created>
  <dcterms:modified xsi:type="dcterms:W3CDTF">2025-05-05T06:44:00Z</dcterms:modified>
</cp:coreProperties>
</file>