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C56" w:rsidRPr="00FD5C56" w:rsidRDefault="00FD5C56" w:rsidP="00FD5C56">
      <w:pPr>
        <w:spacing w:after="0" w:line="240" w:lineRule="auto"/>
        <w:jc w:val="center"/>
        <w:rPr>
          <w:rFonts w:ascii="Katsoulidis" w:eastAsia="Times New Roman" w:hAnsi="Katsoulidis" w:cs="Times New Roman"/>
          <w:b/>
          <w:sz w:val="28"/>
          <w:szCs w:val="28"/>
          <w:lang w:eastAsia="el-GR"/>
        </w:rPr>
      </w:pP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p>
    <w:tbl>
      <w:tblPr>
        <w:tblpPr w:leftFromText="180" w:rightFromText="180" w:vertAnchor="text" w:tblpY="1"/>
        <w:tblOverlap w:val="never"/>
        <w:tblW w:w="8748" w:type="dxa"/>
        <w:tblLayout w:type="fixed"/>
        <w:tblLook w:val="01E0" w:firstRow="1" w:lastRow="1" w:firstColumn="1" w:lastColumn="1" w:noHBand="0" w:noVBand="0"/>
      </w:tblPr>
      <w:tblGrid>
        <w:gridCol w:w="8748"/>
      </w:tblGrid>
      <w:tr w:rsidR="00FD5C56" w:rsidRPr="00FD5C56" w:rsidTr="002C3954">
        <w:trPr>
          <w:trHeight w:val="1258"/>
        </w:trPr>
        <w:tc>
          <w:tcPr>
            <w:tcW w:w="8512" w:type="dxa"/>
          </w:tcPr>
          <w:p w:rsidR="00FD5C56" w:rsidRPr="00FD5C56" w:rsidRDefault="00FD5C56" w:rsidP="00FD5C56">
            <w:pPr>
              <w:spacing w:after="0" w:line="240" w:lineRule="auto"/>
              <w:ind w:right="-91"/>
              <w:rPr>
                <w:rFonts w:ascii="Times New Roman" w:eastAsia="Calibri" w:hAnsi="Times New Roman" w:cs="Times New Roman"/>
                <w:bCs/>
                <w:spacing w:val="8"/>
                <w:sz w:val="20"/>
                <w:szCs w:val="20"/>
                <w:lang w:eastAsia="el-GR"/>
              </w:rPr>
            </w:pPr>
            <w:r w:rsidRPr="00FD5C56">
              <w:rPr>
                <w:rFonts w:ascii="Times New Roman" w:eastAsia="Calibri" w:hAnsi="Times New Roman" w:cs="Times New Roman"/>
                <w:bCs/>
                <w:noProof/>
                <w:spacing w:val="8"/>
                <w:sz w:val="20"/>
                <w:szCs w:val="20"/>
                <w:lang w:eastAsia="el-GR"/>
              </w:rPr>
              <w:drawing>
                <wp:inline distT="0" distB="0" distL="0" distR="0" wp14:anchorId="75389BA0" wp14:editId="17B733E7">
                  <wp:extent cx="3057525" cy="89535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srcRect/>
                          <a:stretch>
                            <a:fillRect/>
                          </a:stretch>
                        </pic:blipFill>
                        <pic:spPr bwMode="auto">
                          <a:xfrm>
                            <a:off x="0" y="0"/>
                            <a:ext cx="3057525" cy="895350"/>
                          </a:xfrm>
                          <a:prstGeom prst="rect">
                            <a:avLst/>
                          </a:prstGeom>
                          <a:noFill/>
                          <a:ln w="9525">
                            <a:noFill/>
                            <a:miter lim="800000"/>
                            <a:headEnd/>
                            <a:tailEnd/>
                          </a:ln>
                        </pic:spPr>
                      </pic:pic>
                    </a:graphicData>
                  </a:graphic>
                </wp:inline>
              </w:drawing>
            </w:r>
          </w:p>
          <w:p w:rsidR="00FD5C56" w:rsidRPr="00FD5C56" w:rsidRDefault="00FD5C56" w:rsidP="00FD5C56">
            <w:pPr>
              <w:keepNext/>
              <w:spacing w:after="0" w:line="240" w:lineRule="auto"/>
              <w:ind w:right="-91"/>
              <w:outlineLvl w:val="1"/>
              <w:rPr>
                <w:rFonts w:ascii="Katsoulidis" w:eastAsia="Times New Roman" w:hAnsi="Katsoulidis" w:cs="Times New Roman"/>
                <w:b/>
                <w:i/>
                <w:sz w:val="20"/>
                <w:szCs w:val="28"/>
                <w:lang w:eastAsia="el-GR"/>
              </w:rPr>
            </w:pPr>
          </w:p>
        </w:tc>
      </w:tr>
      <w:tr w:rsidR="00FD5C56" w:rsidRPr="005F06A2" w:rsidTr="002C3954">
        <w:tc>
          <w:tcPr>
            <w:tcW w:w="8512" w:type="dxa"/>
          </w:tcPr>
          <w:p w:rsidR="00FD5C56" w:rsidRPr="00FD5C56" w:rsidRDefault="00FD5C56" w:rsidP="00FD5C56">
            <w:pPr>
              <w:spacing w:after="0" w:line="240" w:lineRule="auto"/>
              <w:ind w:left="709"/>
              <w:rPr>
                <w:rFonts w:ascii="Katsoulidis" w:eastAsia="Times New Roman" w:hAnsi="Katsoulidis" w:cs="Times New Roman"/>
                <w:b/>
                <w:caps/>
                <w:w w:val="96"/>
                <w:sz w:val="20"/>
                <w:szCs w:val="24"/>
                <w:lang w:eastAsia="el-GR"/>
              </w:rPr>
            </w:pPr>
            <w:r w:rsidRPr="00FD5C56">
              <w:rPr>
                <w:rFonts w:ascii="Katsoulidis" w:eastAsia="Times New Roman" w:hAnsi="Katsoulidis" w:cs="Times New Roman"/>
                <w:b/>
                <w:w w:val="96"/>
                <w:sz w:val="20"/>
                <w:szCs w:val="24"/>
                <w:lang w:eastAsia="el-GR"/>
              </w:rPr>
              <w:t>ΣΧΟΛΗ ΘΕΤΙΚΩΝ ΕΠΙΣΤΗΜΩΝ</w:t>
            </w:r>
          </w:p>
          <w:p w:rsidR="00FD5C56" w:rsidRPr="00FD5C56" w:rsidRDefault="00FD5C56" w:rsidP="00FD5C56">
            <w:pPr>
              <w:spacing w:after="0" w:line="240" w:lineRule="auto"/>
              <w:ind w:left="709"/>
              <w:rPr>
                <w:rFonts w:ascii="Katsoulidis" w:eastAsia="Times New Roman" w:hAnsi="Katsoulidis" w:cs="Times New Roman"/>
                <w:b/>
                <w:caps/>
                <w:w w:val="96"/>
                <w:sz w:val="20"/>
                <w:szCs w:val="24"/>
                <w:lang w:eastAsia="el-GR"/>
              </w:rPr>
            </w:pPr>
            <w:r w:rsidRPr="00FD5C56">
              <w:rPr>
                <w:rFonts w:ascii="Katsoulidis" w:eastAsia="Times New Roman" w:hAnsi="Katsoulidis" w:cs="Times New Roman"/>
                <w:b/>
                <w:caps/>
                <w:w w:val="96"/>
                <w:sz w:val="20"/>
                <w:lang w:eastAsia="el-GR"/>
              </w:rPr>
              <w:t>ΤΜΗΜΑ ΧΗΜΕΙΑΣ</w:t>
            </w:r>
          </w:p>
          <w:p w:rsidR="00FD5C56" w:rsidRPr="00FD5C56" w:rsidRDefault="00FD5C56" w:rsidP="00FD5C56">
            <w:pPr>
              <w:spacing w:after="0" w:line="240" w:lineRule="auto"/>
              <w:ind w:left="709"/>
              <w:rPr>
                <w:rFonts w:ascii="Katsoulidis" w:eastAsia="Times New Roman" w:hAnsi="Katsoulidis" w:cs="Times New Roman"/>
                <w:b/>
                <w:caps/>
                <w:w w:val="96"/>
                <w:sz w:val="20"/>
                <w:szCs w:val="24"/>
                <w:lang w:eastAsia="el-GR"/>
              </w:rPr>
            </w:pPr>
            <w:r w:rsidRPr="00FD5C56">
              <w:rPr>
                <w:rFonts w:ascii="Katsoulidis" w:eastAsia="Times New Roman" w:hAnsi="Katsoulidis" w:cs="Times New Roman"/>
                <w:b/>
                <w:caps/>
                <w:w w:val="96"/>
                <w:sz w:val="20"/>
                <w:lang w:eastAsia="el-GR"/>
              </w:rPr>
              <w:t>ΓΡΑΜΜΑΤΕΙΑ</w:t>
            </w:r>
          </w:p>
          <w:p w:rsidR="00FD5C56" w:rsidRPr="00FD5C56" w:rsidRDefault="00FD5C56" w:rsidP="00FD5C56">
            <w:pPr>
              <w:spacing w:after="0" w:line="240" w:lineRule="auto"/>
              <w:ind w:left="709"/>
              <w:rPr>
                <w:rFonts w:ascii="Katsoulidis" w:eastAsia="Times New Roman" w:hAnsi="Katsoulidis" w:cs="Times New Roman"/>
                <w:w w:val="96"/>
                <w:sz w:val="18"/>
                <w:szCs w:val="24"/>
                <w:lang w:eastAsia="el-GR"/>
              </w:rPr>
            </w:pPr>
            <w:r w:rsidRPr="00FD5C56">
              <w:rPr>
                <w:rFonts w:ascii="Katsoulidis" w:eastAsia="Times New Roman" w:hAnsi="Katsoulidis" w:cs="Times New Roman"/>
                <w:w w:val="96"/>
                <w:sz w:val="18"/>
                <w:szCs w:val="24"/>
                <w:lang w:eastAsia="el-GR"/>
              </w:rPr>
              <w:t>Πληροφορίες:</w:t>
            </w:r>
            <w:r w:rsidRPr="00FD5C56">
              <w:rPr>
                <w:rFonts w:ascii="Katsoulidis" w:eastAsia="Times New Roman" w:hAnsi="Katsoulidis" w:cs="Times New Roman" w:hint="eastAsia"/>
                <w:w w:val="96"/>
                <w:sz w:val="18"/>
                <w:szCs w:val="24"/>
                <w:lang w:eastAsia="el-GR"/>
              </w:rPr>
              <w:t xml:space="preserve"> Σ.</w:t>
            </w:r>
            <w:r w:rsidRPr="00FD5C56">
              <w:rPr>
                <w:rFonts w:ascii="Katsoulidis" w:eastAsia="Times New Roman" w:hAnsi="Katsoulidis" w:cs="Times New Roman"/>
                <w:w w:val="96"/>
                <w:sz w:val="18"/>
                <w:szCs w:val="24"/>
                <w:lang w:eastAsia="el-GR"/>
              </w:rPr>
              <w:t xml:space="preserve"> Οικονόμου / Ε. </w:t>
            </w:r>
            <w:proofErr w:type="spellStart"/>
            <w:r w:rsidRPr="00FD5C56">
              <w:rPr>
                <w:rFonts w:ascii="Katsoulidis" w:eastAsia="Times New Roman" w:hAnsi="Katsoulidis" w:cs="Times New Roman"/>
                <w:w w:val="96"/>
                <w:sz w:val="18"/>
                <w:szCs w:val="24"/>
                <w:lang w:eastAsia="el-GR"/>
              </w:rPr>
              <w:t>Σπεντζάρη</w:t>
            </w:r>
            <w:proofErr w:type="spellEnd"/>
          </w:p>
          <w:p w:rsidR="00FD5C56" w:rsidRPr="00FD5C56" w:rsidRDefault="00FD5C56" w:rsidP="00FD5C56">
            <w:pPr>
              <w:spacing w:after="0" w:line="240" w:lineRule="auto"/>
              <w:ind w:left="709"/>
              <w:rPr>
                <w:rFonts w:ascii="Katsoulidis" w:eastAsia="Times New Roman" w:hAnsi="Katsoulidis" w:cs="Times New Roman"/>
                <w:w w:val="96"/>
                <w:sz w:val="18"/>
                <w:szCs w:val="24"/>
                <w:lang w:val="de-DE" w:eastAsia="el-GR"/>
              </w:rPr>
            </w:pPr>
            <w:r w:rsidRPr="00FD5C56">
              <w:rPr>
                <w:rFonts w:ascii="Katsoulidis" w:eastAsia="Times New Roman" w:hAnsi="Katsoulidis" w:cs="Times New Roman"/>
                <w:w w:val="96"/>
                <w:sz w:val="18"/>
                <w:szCs w:val="24"/>
                <w:lang w:eastAsia="el-GR"/>
              </w:rPr>
              <w:t>Τηλέφωνο</w:t>
            </w:r>
            <w:r w:rsidRPr="00FD5C56">
              <w:rPr>
                <w:rFonts w:ascii="Katsoulidis" w:eastAsia="Times New Roman" w:hAnsi="Katsoulidis" w:cs="Times New Roman"/>
                <w:w w:val="96"/>
                <w:sz w:val="18"/>
                <w:szCs w:val="24"/>
                <w:lang w:val="de-DE" w:eastAsia="el-GR"/>
              </w:rPr>
              <w:t>: 210 727 4386</w:t>
            </w:r>
            <w:r w:rsidRPr="00FD5C56">
              <w:rPr>
                <w:rFonts w:ascii="Times New Roman" w:eastAsia="Times New Roman" w:hAnsi="Times New Roman" w:cs="Times New Roman"/>
                <w:w w:val="96"/>
                <w:sz w:val="18"/>
                <w:szCs w:val="24"/>
                <w:lang w:val="de-DE" w:eastAsia="el-GR"/>
              </w:rPr>
              <w:t xml:space="preserve"> </w:t>
            </w:r>
            <w:r w:rsidRPr="00FD5C56">
              <w:rPr>
                <w:rFonts w:ascii="Katsoulidis" w:eastAsia="Times New Roman" w:hAnsi="Katsoulidis" w:cs="Times New Roman"/>
                <w:w w:val="96"/>
                <w:sz w:val="18"/>
                <w:szCs w:val="24"/>
                <w:lang w:val="de-DE" w:eastAsia="el-GR"/>
              </w:rPr>
              <w:t>/</w:t>
            </w:r>
            <w:r w:rsidRPr="00FD5C56">
              <w:rPr>
                <w:rFonts w:ascii="Times New Roman" w:eastAsia="Times New Roman" w:hAnsi="Times New Roman" w:cs="Times New Roman"/>
                <w:w w:val="96"/>
                <w:sz w:val="18"/>
                <w:szCs w:val="24"/>
                <w:lang w:val="de-DE" w:eastAsia="el-GR"/>
              </w:rPr>
              <w:t xml:space="preserve"> </w:t>
            </w:r>
            <w:r w:rsidRPr="00FD5C56">
              <w:rPr>
                <w:rFonts w:ascii="Katsoulidis" w:eastAsia="Times New Roman" w:hAnsi="Katsoulidis" w:cs="Times New Roman"/>
                <w:w w:val="96"/>
                <w:sz w:val="18"/>
                <w:szCs w:val="24"/>
                <w:lang w:val="de-DE" w:eastAsia="el-GR"/>
              </w:rPr>
              <w:t>210 727 4098</w:t>
            </w:r>
          </w:p>
          <w:p w:rsidR="00FD5C56" w:rsidRPr="00FD5C56" w:rsidRDefault="00FD5C56" w:rsidP="00FD5C56">
            <w:pPr>
              <w:spacing w:after="0" w:line="240" w:lineRule="auto"/>
              <w:ind w:left="709"/>
              <w:rPr>
                <w:rFonts w:ascii="Katsoulidis" w:eastAsia="Times New Roman" w:hAnsi="Katsoulidis" w:cs="Times New Roman"/>
                <w:sz w:val="20"/>
                <w:szCs w:val="24"/>
                <w:lang w:val="de-DE" w:eastAsia="el-GR"/>
              </w:rPr>
            </w:pPr>
            <w:r w:rsidRPr="00FD5C56">
              <w:rPr>
                <w:rFonts w:ascii="Times New Roman" w:eastAsia="Times New Roman" w:hAnsi="Times New Roman" w:cs="Times New Roman"/>
                <w:w w:val="96"/>
                <w:sz w:val="18"/>
                <w:szCs w:val="24"/>
                <w:lang w:val="de-DE" w:eastAsia="el-GR"/>
              </w:rPr>
              <w:t xml:space="preserve"> </w:t>
            </w:r>
            <w:proofErr w:type="spellStart"/>
            <w:r w:rsidRPr="00FD5C56">
              <w:rPr>
                <w:rFonts w:ascii="Katsoulidis" w:eastAsia="Times New Roman" w:hAnsi="Katsoulidis" w:cs="Times New Roman"/>
                <w:w w:val="96"/>
                <w:sz w:val="18"/>
                <w:szCs w:val="24"/>
                <w:lang w:val="de-DE" w:eastAsia="el-GR"/>
              </w:rPr>
              <w:t>e-mail</w:t>
            </w:r>
            <w:proofErr w:type="spellEnd"/>
            <w:r w:rsidRPr="00FD5C56">
              <w:rPr>
                <w:rFonts w:ascii="Katsoulidis" w:eastAsia="Times New Roman" w:hAnsi="Katsoulidis" w:cs="Times New Roman"/>
                <w:w w:val="96"/>
                <w:sz w:val="18"/>
                <w:szCs w:val="24"/>
                <w:lang w:val="de-DE" w:eastAsia="el-GR"/>
              </w:rPr>
              <w:t>: secr@chem.uoa.gr</w:t>
            </w:r>
          </w:p>
        </w:tc>
      </w:tr>
    </w:tbl>
    <w:p w:rsidR="00FD5C56" w:rsidRPr="00FD5C56" w:rsidRDefault="00FD5C56" w:rsidP="00FD5C56">
      <w:pPr>
        <w:spacing w:before="120" w:after="0" w:line="240" w:lineRule="auto"/>
        <w:ind w:firstLine="567"/>
        <w:jc w:val="center"/>
        <w:rPr>
          <w:rFonts w:ascii="Katsoulidis" w:eastAsia="Times New Roman" w:hAnsi="Katsoulidis" w:cs="Times New Roman"/>
          <w:color w:val="0070C0"/>
          <w:sz w:val="28"/>
          <w:szCs w:val="28"/>
          <w:lang w:eastAsia="el-GR"/>
        </w:rPr>
      </w:pPr>
      <w:r w:rsidRPr="00FD5C56">
        <w:rPr>
          <w:rFonts w:ascii="Katsoulidis" w:eastAsia="Times New Roman" w:hAnsi="Katsoulidis" w:cs="Times New Roman"/>
          <w:color w:val="0070C0"/>
          <w:sz w:val="28"/>
          <w:szCs w:val="28"/>
          <w:lang w:eastAsia="el-GR"/>
        </w:rPr>
        <w:t xml:space="preserve">ΠΜΣ </w:t>
      </w:r>
      <w:r w:rsidRPr="00FD5C56">
        <w:rPr>
          <w:rFonts w:ascii="Katsoulidis" w:eastAsia="Times New Roman" w:hAnsi="Katsoulidis" w:cs="Times New Roman"/>
          <w:b/>
          <w:color w:val="0070C0"/>
          <w:sz w:val="28"/>
          <w:szCs w:val="28"/>
          <w:lang w:eastAsia="el-GR"/>
        </w:rPr>
        <w:t>“ΚΑΤΑΛΥΣΗ ΚΑΙ ΕΦΑΡΜΟΓΕΣ ΤΗΣ ΣΤΗ ΒΙΟΜΗΧΑΝΙΑ”</w:t>
      </w:r>
    </w:p>
    <w:p w:rsidR="00FD5C56" w:rsidRPr="00FD5C56" w:rsidRDefault="00FD5C56" w:rsidP="00FD5C56">
      <w:pPr>
        <w:autoSpaceDE w:val="0"/>
        <w:autoSpaceDN w:val="0"/>
        <w:adjustRightInd w:val="0"/>
        <w:spacing w:after="0" w:line="240" w:lineRule="auto"/>
        <w:rPr>
          <w:rFonts w:ascii="Katsoulidis" w:eastAsia="Times New Roman" w:hAnsi="Katsoulidis" w:cs="Calibri"/>
          <w:color w:val="000000"/>
          <w:sz w:val="28"/>
          <w:szCs w:val="28"/>
          <w:lang w:eastAsia="el-GR"/>
        </w:rPr>
      </w:pPr>
    </w:p>
    <w:p w:rsidR="00FD5C56" w:rsidRPr="00FD5C56" w:rsidRDefault="00FD5C56" w:rsidP="00FD5C56">
      <w:pPr>
        <w:autoSpaceDE w:val="0"/>
        <w:autoSpaceDN w:val="0"/>
        <w:adjustRightInd w:val="0"/>
        <w:spacing w:after="0" w:line="240" w:lineRule="auto"/>
        <w:jc w:val="center"/>
        <w:rPr>
          <w:rFonts w:ascii="Katsoulidis" w:eastAsia="Times New Roman" w:hAnsi="Katsoulidis" w:cs="Calibri"/>
          <w:color w:val="000000"/>
          <w:sz w:val="28"/>
          <w:szCs w:val="28"/>
          <w:lang w:eastAsia="el-GR"/>
        </w:rPr>
      </w:pPr>
      <w:r w:rsidRPr="00FD5C56">
        <w:rPr>
          <w:rFonts w:ascii="Katsoulidis" w:eastAsia="Times New Roman" w:hAnsi="Katsoulidis" w:cs="Calibri"/>
          <w:b/>
          <w:bCs/>
          <w:color w:val="000000"/>
          <w:sz w:val="28"/>
          <w:szCs w:val="28"/>
          <w:lang w:eastAsia="el-GR"/>
        </w:rPr>
        <w:t>ΠΡΟΣΚΛΗΣΗ ΥΠΟΒΟΛΗΣ ΑΙΤΗΣΕΩΝ</w:t>
      </w:r>
    </w:p>
    <w:p w:rsidR="00FD5C56" w:rsidRPr="00FD5C56" w:rsidRDefault="00FD5C56" w:rsidP="00FD5C56">
      <w:pPr>
        <w:autoSpaceDE w:val="0"/>
        <w:autoSpaceDN w:val="0"/>
        <w:adjustRightInd w:val="0"/>
        <w:spacing w:after="0" w:line="240" w:lineRule="auto"/>
        <w:jc w:val="center"/>
        <w:rPr>
          <w:rFonts w:ascii="Katsoulidis" w:eastAsia="Times New Roman" w:hAnsi="Katsoulidis" w:cs="Calibri"/>
          <w:color w:val="000000"/>
          <w:sz w:val="28"/>
          <w:szCs w:val="28"/>
          <w:lang w:eastAsia="el-GR"/>
        </w:rPr>
      </w:pPr>
      <w:r w:rsidRPr="00FD5C56">
        <w:rPr>
          <w:rFonts w:ascii="Katsoulidis" w:eastAsia="Times New Roman" w:hAnsi="Katsoulidis" w:cs="Calibri"/>
          <w:b/>
          <w:bCs/>
          <w:color w:val="000000"/>
          <w:sz w:val="28"/>
          <w:szCs w:val="28"/>
          <w:lang w:eastAsia="el-GR"/>
        </w:rPr>
        <w:t>ΥΠΟΨΗΦΙΩΝ ΜΕΤΑΠΤΥΧΙΑΚΩΝ ΦΟΙΤΗΤΩΝ/ΤΡΙΩΝ</w:t>
      </w:r>
    </w:p>
    <w:p w:rsidR="00FD5C56" w:rsidRPr="00FD5C56" w:rsidRDefault="00760017" w:rsidP="00FD5C56">
      <w:pPr>
        <w:spacing w:after="0" w:line="240" w:lineRule="auto"/>
        <w:jc w:val="center"/>
        <w:rPr>
          <w:rFonts w:ascii="Katsoulidis" w:eastAsia="Times New Roman" w:hAnsi="Katsoulidis" w:cs="Times New Roman"/>
          <w:b/>
          <w:bCs/>
          <w:sz w:val="28"/>
          <w:szCs w:val="28"/>
          <w:lang w:eastAsia="el-GR"/>
        </w:rPr>
      </w:pPr>
      <w:r>
        <w:rPr>
          <w:rFonts w:ascii="Katsoulidis" w:eastAsia="Times New Roman" w:hAnsi="Katsoulidis" w:cs="Times New Roman"/>
          <w:b/>
          <w:bCs/>
          <w:sz w:val="28"/>
          <w:szCs w:val="28"/>
          <w:lang w:eastAsia="el-GR"/>
        </w:rPr>
        <w:t>ΓΙΑ ΤΟ ΑΚΑΔΗΜΑΪΚΟ ΕΤΟΣ 202</w:t>
      </w:r>
      <w:r w:rsidR="00E25CF7">
        <w:rPr>
          <w:rFonts w:ascii="Katsoulidis" w:eastAsia="Times New Roman" w:hAnsi="Katsoulidis" w:cs="Times New Roman"/>
          <w:b/>
          <w:bCs/>
          <w:sz w:val="28"/>
          <w:szCs w:val="28"/>
          <w:lang w:eastAsia="el-GR"/>
        </w:rPr>
        <w:t>3</w:t>
      </w:r>
      <w:r>
        <w:rPr>
          <w:rFonts w:ascii="Katsoulidis" w:eastAsia="Times New Roman" w:hAnsi="Katsoulidis" w:cs="Times New Roman"/>
          <w:b/>
          <w:bCs/>
          <w:sz w:val="28"/>
          <w:szCs w:val="28"/>
          <w:lang w:eastAsia="el-GR"/>
        </w:rPr>
        <w:t>-202</w:t>
      </w:r>
      <w:r w:rsidR="00E25CF7">
        <w:rPr>
          <w:rFonts w:ascii="Katsoulidis" w:eastAsia="Times New Roman" w:hAnsi="Katsoulidis" w:cs="Times New Roman"/>
          <w:b/>
          <w:bCs/>
          <w:sz w:val="28"/>
          <w:szCs w:val="28"/>
          <w:lang w:eastAsia="el-GR"/>
        </w:rPr>
        <w:t>4</w:t>
      </w:r>
      <w:r w:rsidR="00FD5C56" w:rsidRPr="00FD5C56">
        <w:rPr>
          <w:rFonts w:ascii="Katsoulidis" w:eastAsia="Times New Roman" w:hAnsi="Katsoulidis" w:cs="Times New Roman"/>
          <w:b/>
          <w:bCs/>
          <w:sz w:val="28"/>
          <w:szCs w:val="28"/>
          <w:lang w:eastAsia="el-GR"/>
        </w:rPr>
        <w:t xml:space="preserve"> </w:t>
      </w:r>
      <w:r w:rsidR="00FD5C56" w:rsidRPr="00FD5C56">
        <w:rPr>
          <w:rFonts w:ascii="Katsoulidis" w:eastAsia="Times New Roman" w:hAnsi="Katsoulidis" w:cs="Times New Roman"/>
          <w:b/>
          <w:bCs/>
          <w:sz w:val="24"/>
          <w:szCs w:val="24"/>
          <w:lang w:eastAsia="el-GR"/>
        </w:rPr>
        <w:t> </w:t>
      </w:r>
    </w:p>
    <w:p w:rsidR="00FD5C56" w:rsidRPr="00FD5C56" w:rsidRDefault="00FD5C56" w:rsidP="00FD5C56">
      <w:pPr>
        <w:spacing w:after="0" w:line="240" w:lineRule="auto"/>
        <w:jc w:val="both"/>
        <w:rPr>
          <w:rFonts w:ascii="Katsoulidis" w:eastAsia="Times New Roman" w:hAnsi="Katsoulidis" w:cs="Times New Roman"/>
          <w:sz w:val="24"/>
          <w:szCs w:val="24"/>
          <w:lang w:eastAsia="el-GR"/>
        </w:rPr>
      </w:pPr>
      <w:r w:rsidRPr="00FD5C56">
        <w:rPr>
          <w:rFonts w:ascii="Katsoulidis" w:eastAsia="Times New Roman" w:hAnsi="Katsoulidis" w:cs="Times New Roman"/>
          <w:sz w:val="24"/>
          <w:szCs w:val="24"/>
          <w:lang w:eastAsia="el-GR"/>
        </w:rPr>
        <w:t> </w:t>
      </w:r>
    </w:p>
    <w:p w:rsidR="00FD5C56" w:rsidRPr="00FD5C56" w:rsidRDefault="00FD5C56" w:rsidP="00FD5C56">
      <w:p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Το Τμήμα Χημείας του Εθνικού και Καποδιστριακού Πανεπιστημίου Αθηνών προκηρύ</w:t>
      </w:r>
      <w:r w:rsidR="00760017">
        <w:rPr>
          <w:rFonts w:ascii="Katsoulidis" w:eastAsia="Times New Roman" w:hAnsi="Katsoulidis" w:cs="Times New Roman"/>
          <w:lang w:eastAsia="el-GR"/>
        </w:rPr>
        <w:t>σσει για το ακαδημαϊκό έτος 202</w:t>
      </w:r>
      <w:r w:rsidR="00E25CF7">
        <w:rPr>
          <w:rFonts w:ascii="Katsoulidis" w:eastAsia="Times New Roman" w:hAnsi="Katsoulidis" w:cs="Times New Roman"/>
          <w:lang w:eastAsia="el-GR"/>
        </w:rPr>
        <w:t>3</w:t>
      </w:r>
      <w:r w:rsidR="00760017">
        <w:rPr>
          <w:rFonts w:ascii="Katsoulidis" w:eastAsia="Times New Roman" w:hAnsi="Katsoulidis" w:cs="Times New Roman"/>
          <w:lang w:eastAsia="el-GR"/>
        </w:rPr>
        <w:t>-202</w:t>
      </w:r>
      <w:r w:rsidR="00E25CF7">
        <w:rPr>
          <w:rFonts w:ascii="Katsoulidis" w:eastAsia="Times New Roman" w:hAnsi="Katsoulidis" w:cs="Times New Roman"/>
          <w:lang w:eastAsia="el-GR"/>
        </w:rPr>
        <w:t>4</w:t>
      </w:r>
      <w:r w:rsidRPr="00FD5C56">
        <w:rPr>
          <w:rFonts w:ascii="Katsoulidis" w:eastAsia="Times New Roman" w:hAnsi="Katsoulidis" w:cs="Times New Roman"/>
          <w:lang w:eastAsia="el-GR"/>
        </w:rPr>
        <w:t xml:space="preserve"> δέκα (10) θέσεις μεταπτυχιακών φοιτητών στα πλαίσια λειτουργίας του Προγράμματος Μεταπτυχιακών Σπουδών </w:t>
      </w:r>
      <w:r w:rsidRPr="00FD5C56">
        <w:rPr>
          <w:rFonts w:ascii="Katsoulidis" w:eastAsia="Times New Roman" w:hAnsi="Katsoulidis" w:cs="Times New Roman"/>
          <w:b/>
          <w:bCs/>
          <w:lang w:eastAsia="el-GR"/>
        </w:rPr>
        <w:t>«</w:t>
      </w:r>
      <w:r w:rsidRPr="00FD5C56">
        <w:rPr>
          <w:rFonts w:ascii="Katsoulidis" w:eastAsia="Times New Roman" w:hAnsi="Katsoulidis" w:cs="Times New Roman"/>
          <w:b/>
          <w:lang w:eastAsia="el-GR"/>
        </w:rPr>
        <w:t xml:space="preserve">Κατάλυση και Εφαρμογές της στη Βιομηχανία» </w:t>
      </w:r>
      <w:r w:rsidRPr="00FD5C56">
        <w:rPr>
          <w:rFonts w:ascii="Katsoulidis" w:eastAsia="Times New Roman" w:hAnsi="Katsoulidis" w:cs="Times New Roman"/>
          <w:lang w:eastAsia="el-GR"/>
        </w:rPr>
        <w:t xml:space="preserve">(ΦΕΚ 2762/11-7-2018 </w:t>
      </w:r>
      <w:proofErr w:type="spellStart"/>
      <w:r w:rsidRPr="00FD5C56">
        <w:rPr>
          <w:rFonts w:ascii="Katsoulidis" w:eastAsia="Times New Roman" w:hAnsi="Katsoulidis" w:cs="Times New Roman"/>
          <w:lang w:eastAsia="el-GR"/>
        </w:rPr>
        <w:t>τ.Β΄</w:t>
      </w:r>
      <w:proofErr w:type="spellEnd"/>
      <w:r w:rsidRPr="00FD5C56">
        <w:rPr>
          <w:rFonts w:ascii="Katsoulidis" w:eastAsia="Times New Roman" w:hAnsi="Katsoulidis" w:cs="Times New Roman"/>
          <w:lang w:eastAsia="el-GR"/>
        </w:rPr>
        <w:t>).</w:t>
      </w:r>
    </w:p>
    <w:p w:rsidR="00FD5C56" w:rsidRPr="00FD5C56" w:rsidRDefault="00FD5C56" w:rsidP="00FD5C56">
      <w:pPr>
        <w:spacing w:after="0" w:line="240" w:lineRule="auto"/>
        <w:jc w:val="both"/>
        <w:rPr>
          <w:rFonts w:ascii="Katsoulidis" w:eastAsia="Times New Roman" w:hAnsi="Katsoulidis" w:cs="Times New Roman"/>
          <w:lang w:eastAsia="el-GR"/>
        </w:rPr>
      </w:pPr>
    </w:p>
    <w:p w:rsidR="00FD5C56" w:rsidRPr="00FD5C56" w:rsidRDefault="00FD5C56" w:rsidP="00FD5C56">
      <w:p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Το πρόγραμμα αυτό οδηγεί στην απονομή «Διπλώματος Μεταπτυχιακών Σπουδών» μετά από σπουδές τριών (3) ακαδημαϊκών εξαμήνων. Δίνεται η δυνατότητα στους μεταπτυχιακούς φοιτητές μετά την απόκτηση του Διπλώματος Μεταπτυχιακών Σπουδών (Δ</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Μ</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Σ</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να συνεχίσουν τις σπουδές τους για απόκτηση Διδακτορικού Διπλώματος (Δ</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Δ</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xml:space="preserve">) σύμφωνα με τον Κανονισμό Λειτουργίας των Μεταπτυχιακών Σπουδών του Τμήματος Χημείας του Εθνικού και Καποδιστριακού Πανεπιστημίου Αθηνών. </w:t>
      </w:r>
    </w:p>
    <w:p w:rsidR="001466DE" w:rsidRPr="001466DE" w:rsidRDefault="00FD5C56" w:rsidP="001466DE">
      <w:pPr>
        <w:spacing w:after="0" w:line="240" w:lineRule="auto"/>
        <w:jc w:val="both"/>
        <w:rPr>
          <w:rFonts w:ascii="Katsoulidis" w:eastAsia="Times New Roman" w:hAnsi="Katsoulidis" w:cs="Times New Roman"/>
          <w:color w:val="000000" w:themeColor="text1"/>
          <w:lang w:eastAsia="el-GR"/>
        </w:rPr>
      </w:pPr>
      <w:r w:rsidRPr="00FD5C56">
        <w:rPr>
          <w:rFonts w:ascii="Katsoulidis" w:eastAsia="Times New Roman" w:hAnsi="Katsoulidis" w:cs="Times New Roman"/>
          <w:lang w:eastAsia="el-GR"/>
        </w:rPr>
        <w:t>Το Π</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Μ</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Σ</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xml:space="preserve"> έχει ως αντικείμενο τη γνωστική περιοχή της κατάλυσης και των εφαρμογών της στη σύγχρονη βιομηχανία και αποσκοπεί στην ανάπτυξη υψηλής στάθμης μεταπτυχιακών σπουδών και έρευνας σε όλους τους τομείς της ομογενούς, ετερογενούς και </w:t>
      </w:r>
      <w:proofErr w:type="spellStart"/>
      <w:r w:rsidRPr="00FD5C56">
        <w:rPr>
          <w:rFonts w:ascii="Katsoulidis" w:eastAsia="Times New Roman" w:hAnsi="Katsoulidis" w:cs="Times New Roman"/>
          <w:lang w:eastAsia="el-GR"/>
        </w:rPr>
        <w:t>ενζυματικής</w:t>
      </w:r>
      <w:proofErr w:type="spellEnd"/>
      <w:r w:rsidRPr="00FD5C56">
        <w:rPr>
          <w:rFonts w:ascii="Katsoulidis" w:eastAsia="Times New Roman" w:hAnsi="Katsoulidis" w:cs="Times New Roman"/>
          <w:lang w:eastAsia="el-GR"/>
        </w:rPr>
        <w:t xml:space="preserve"> κατάλυσης καθώς και των εφαρμογών της στη σύγχρονη βιομηχανία. </w:t>
      </w:r>
      <w:r w:rsidR="001466DE" w:rsidRPr="001466DE">
        <w:rPr>
          <w:rFonts w:ascii="Katsoulidis" w:eastAsia="Times New Roman" w:hAnsi="Katsoulidis" w:cs="Times New Roman"/>
          <w:color w:val="000000" w:themeColor="text1"/>
          <w:lang w:eastAsia="el-GR"/>
        </w:rPr>
        <w:t xml:space="preserve">Η κατάλυση κατέχει σήμερα κυρίαρχη θέση τόσο σε επίπεδο βασικής διεπιστημονικής έρευνας όσο και σε επίπεδο βιομηχανικών εφαρμογών. Χαρακτηριστικό είναι ότι σήμερα, το 80%-90% της βιομηχανικής παραγωγής χημικών προϊόντων, φαρμακευτικών υλών και υλικών, όπως επίσης το 100% όλων των υγρών καυσίμων συντελείται με καταλυτικές διεργασίες. Σύμφωνα με μια έκθεση του Οργανισμού Οικονομικής Συνεργασίας και Ανάπτυξης (ΟΟΣΑ) περίπου το 30%-40% του Ακαθάριστου Εγχώριου Προϊόντος (ΑΕΠ) των ανεπτυγμένων κρατών παράγεται με τη βοήθεια καταλυτικών συστημάτων. Το φάσμα της κατάλυσης είναι ευρύτατο και απλώνεται στον τομέα της βιομηχανικής παραγωγής ενέργειας/καυσίμων υλών, διατροφής, χημικών ουσιών μεγάλης κλίμακας, υψηλής προστιθέμενης αξίας, φαρμακευτικών υλών, εξειδικευμένων χημικών, ανανεώσιμων </w:t>
      </w:r>
      <w:proofErr w:type="spellStart"/>
      <w:r w:rsidR="001466DE" w:rsidRPr="001466DE">
        <w:rPr>
          <w:rFonts w:ascii="Katsoulidis" w:eastAsia="Times New Roman" w:hAnsi="Katsoulidis" w:cs="Times New Roman"/>
          <w:color w:val="000000" w:themeColor="text1"/>
          <w:lang w:eastAsia="el-GR"/>
        </w:rPr>
        <w:t>βιοκαυσίμων</w:t>
      </w:r>
      <w:proofErr w:type="spellEnd"/>
      <w:r w:rsidR="001466DE" w:rsidRPr="001466DE">
        <w:rPr>
          <w:rFonts w:ascii="Katsoulidis" w:eastAsia="Times New Roman" w:hAnsi="Katsoulidis" w:cs="Times New Roman"/>
          <w:color w:val="000000" w:themeColor="text1"/>
          <w:lang w:eastAsia="el-GR"/>
        </w:rPr>
        <w:t xml:space="preserve"> και </w:t>
      </w:r>
      <w:proofErr w:type="spellStart"/>
      <w:r w:rsidR="001466DE" w:rsidRPr="001466DE">
        <w:rPr>
          <w:rFonts w:ascii="Katsoulidis" w:eastAsia="Times New Roman" w:hAnsi="Katsoulidis" w:cs="Times New Roman"/>
          <w:color w:val="000000" w:themeColor="text1"/>
          <w:lang w:eastAsia="el-GR"/>
        </w:rPr>
        <w:t>βιο</w:t>
      </w:r>
      <w:proofErr w:type="spellEnd"/>
      <w:r w:rsidR="001466DE" w:rsidRPr="001466DE">
        <w:rPr>
          <w:rFonts w:ascii="Katsoulidis" w:eastAsia="Times New Roman" w:hAnsi="Katsoulidis" w:cs="Times New Roman"/>
          <w:color w:val="000000" w:themeColor="text1"/>
          <w:lang w:eastAsia="el-GR"/>
        </w:rPr>
        <w:t xml:space="preserve">-βασιζόμενων χημικών προϊόντων, στα </w:t>
      </w:r>
      <w:proofErr w:type="spellStart"/>
      <w:r w:rsidR="001466DE" w:rsidRPr="001466DE">
        <w:rPr>
          <w:rFonts w:ascii="Katsoulidis" w:eastAsia="Times New Roman" w:hAnsi="Katsoulidis" w:cs="Times New Roman"/>
          <w:color w:val="000000" w:themeColor="text1"/>
          <w:lang w:eastAsia="el-GR"/>
        </w:rPr>
        <w:t>Nέα</w:t>
      </w:r>
      <w:proofErr w:type="spellEnd"/>
      <w:r w:rsidR="001466DE" w:rsidRPr="001466DE">
        <w:rPr>
          <w:rFonts w:ascii="Katsoulidis" w:eastAsia="Times New Roman" w:hAnsi="Katsoulidis" w:cs="Times New Roman"/>
          <w:color w:val="000000" w:themeColor="text1"/>
          <w:lang w:eastAsia="el-GR"/>
        </w:rPr>
        <w:t xml:space="preserve"> Υλικά, την Πληροφορική, Βιοτεχνολογία, στην καταπολέμηση της ατμοσφαιρικής ρύπανσης με έλεγχο των εκπομπών των αυτοκινήτων, βιομηχανικών μονάδων και συγκροτημάτων παραγωγής ενέργειας και επίσης αποτελεί το θεμέλιο λίθο της Πράσινης – Βιώσιμης Χημείας (</w:t>
      </w:r>
      <w:proofErr w:type="spellStart"/>
      <w:r w:rsidR="001466DE" w:rsidRPr="001466DE">
        <w:rPr>
          <w:rFonts w:ascii="Katsoulidis" w:eastAsia="Times New Roman" w:hAnsi="Katsoulidis" w:cs="Times New Roman"/>
          <w:color w:val="000000" w:themeColor="text1"/>
          <w:lang w:eastAsia="el-GR"/>
        </w:rPr>
        <w:t>Green</w:t>
      </w:r>
      <w:proofErr w:type="spellEnd"/>
      <w:r w:rsidR="001466DE" w:rsidRPr="001466DE">
        <w:rPr>
          <w:rFonts w:ascii="Katsoulidis" w:eastAsia="Times New Roman" w:hAnsi="Katsoulidis" w:cs="Times New Roman"/>
          <w:color w:val="000000" w:themeColor="text1"/>
          <w:lang w:eastAsia="el-GR"/>
        </w:rPr>
        <w:t xml:space="preserve"> </w:t>
      </w:r>
      <w:proofErr w:type="spellStart"/>
      <w:r w:rsidR="001466DE" w:rsidRPr="001466DE">
        <w:rPr>
          <w:rFonts w:ascii="Katsoulidis" w:eastAsia="Times New Roman" w:hAnsi="Katsoulidis" w:cs="Times New Roman"/>
          <w:color w:val="000000" w:themeColor="text1"/>
          <w:lang w:eastAsia="el-GR"/>
        </w:rPr>
        <w:t>chemistry</w:t>
      </w:r>
      <w:proofErr w:type="spellEnd"/>
      <w:r w:rsidR="001466DE" w:rsidRPr="001466DE">
        <w:rPr>
          <w:rFonts w:ascii="Katsoulidis" w:eastAsia="Times New Roman" w:hAnsi="Katsoulidis" w:cs="Times New Roman"/>
          <w:color w:val="000000" w:themeColor="text1"/>
          <w:lang w:eastAsia="el-GR"/>
        </w:rPr>
        <w:t xml:space="preserve"> – </w:t>
      </w:r>
      <w:proofErr w:type="spellStart"/>
      <w:r w:rsidR="001466DE" w:rsidRPr="001466DE">
        <w:rPr>
          <w:rFonts w:ascii="Katsoulidis" w:eastAsia="Times New Roman" w:hAnsi="Katsoulidis" w:cs="Times New Roman"/>
          <w:color w:val="000000" w:themeColor="text1"/>
          <w:lang w:eastAsia="el-GR"/>
        </w:rPr>
        <w:t>Sustainable</w:t>
      </w:r>
      <w:proofErr w:type="spellEnd"/>
      <w:r w:rsidR="001466DE" w:rsidRPr="001466DE">
        <w:rPr>
          <w:rFonts w:ascii="Katsoulidis" w:eastAsia="Times New Roman" w:hAnsi="Katsoulidis" w:cs="Times New Roman"/>
          <w:color w:val="000000" w:themeColor="text1"/>
          <w:lang w:eastAsia="el-GR"/>
        </w:rPr>
        <w:t xml:space="preserve"> </w:t>
      </w:r>
      <w:proofErr w:type="spellStart"/>
      <w:r w:rsidR="001466DE" w:rsidRPr="001466DE">
        <w:rPr>
          <w:rFonts w:ascii="Katsoulidis" w:eastAsia="Times New Roman" w:hAnsi="Katsoulidis" w:cs="Times New Roman"/>
          <w:color w:val="000000" w:themeColor="text1"/>
          <w:lang w:eastAsia="el-GR"/>
        </w:rPr>
        <w:t>chemistry</w:t>
      </w:r>
      <w:proofErr w:type="spellEnd"/>
      <w:r w:rsidR="001466DE" w:rsidRPr="001466DE">
        <w:rPr>
          <w:rFonts w:ascii="Katsoulidis" w:eastAsia="Times New Roman" w:hAnsi="Katsoulidis" w:cs="Times New Roman"/>
          <w:color w:val="000000" w:themeColor="text1"/>
          <w:lang w:eastAsia="el-GR"/>
        </w:rPr>
        <w:t>) που αφορά i) την αντιμετώπιση της κλιματικής αλλαγής και πρόληψη της περιβαλλοντικής ρύπανσης με την ανάπτυξη νέων εναλλακτικών βιομηχανικών διεργασιών που είναι φιλικές προς στο περιβάλλον, ii) την προστασία του περιβάλλοντος και iii) την αειφόρο ανάπτυξη. Η μεγάλη σημασία που έχει η γνωστική περιοχή της κατάλυσης αποδεικνύεται επίσης από το γεγονός ότι μέσα σε σχεδόν μια εικοσαετία απονεμήθηκαν έξι βραβεία Νόμπελ Χημείας στα διάφορα πεδία της κατάλυσης και συγκεκριμένα τα έτη 2001, 2005, 2007, 2010, 2021 και 2022.</w:t>
      </w:r>
    </w:p>
    <w:p w:rsidR="001466DE" w:rsidRPr="001466DE" w:rsidRDefault="00FD5C56" w:rsidP="001466DE">
      <w:pPr>
        <w:spacing w:after="0" w:line="240" w:lineRule="auto"/>
        <w:jc w:val="both"/>
        <w:rPr>
          <w:rFonts w:ascii="Katsoulidis" w:eastAsia="Times New Roman" w:hAnsi="Katsoulidis" w:cs="Times New Roman"/>
          <w:color w:val="000000" w:themeColor="text1"/>
          <w:lang w:eastAsia="el-GR"/>
        </w:rPr>
      </w:pPr>
      <w:r w:rsidRPr="00FD5C56">
        <w:rPr>
          <w:rFonts w:ascii="Katsoulidis" w:eastAsia="Times New Roman" w:hAnsi="Katsoulidis" w:cs="Times New Roman"/>
          <w:lang w:eastAsia="el-GR"/>
        </w:rPr>
        <w:t>Σκοπός του Π</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Μ</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Σ</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xml:space="preserve"> είναι: </w:t>
      </w:r>
      <w:r w:rsidRPr="00FD5C56">
        <w:rPr>
          <w:rFonts w:ascii="Katsoulidis" w:eastAsia="Times New Roman" w:hAnsi="Katsoulidis" w:cs="Times New Roman"/>
          <w:bCs/>
          <w:lang w:eastAsia="el-GR"/>
        </w:rPr>
        <w:t>α)</w:t>
      </w:r>
      <w:r w:rsidRPr="00FD5C56">
        <w:rPr>
          <w:rFonts w:ascii="Katsoulidis" w:eastAsia="Times New Roman" w:hAnsi="Katsoulidis" w:cs="Times New Roman"/>
          <w:lang w:eastAsia="el-GR"/>
        </w:rPr>
        <w:t xml:space="preserve"> η παροχή υψηλού επιπέδου γνώσεων στους μεταπτυχιακούς φοιτητές στη βασική, συστηματική και εφαρ</w:t>
      </w:r>
      <w:r w:rsidRPr="00FD5C56">
        <w:rPr>
          <w:rFonts w:ascii="Katsoulidis" w:eastAsia="Times New Roman" w:hAnsi="Katsoulidis" w:cs="Times New Roman"/>
          <w:lang w:eastAsia="el-GR"/>
        </w:rPr>
        <w:softHyphen/>
        <w:t xml:space="preserve">μοσμένη έρευνα στο πεδίο της κατάλυσης και των εφαρμογών της στη σύγχρονη βιομηχανία, </w:t>
      </w:r>
      <w:r w:rsidRPr="00FD5C56">
        <w:rPr>
          <w:rFonts w:ascii="Katsoulidis" w:eastAsia="Times New Roman" w:hAnsi="Katsoulidis" w:cs="Times New Roman"/>
          <w:bCs/>
          <w:lang w:eastAsia="el-GR"/>
        </w:rPr>
        <w:t>β)</w:t>
      </w:r>
      <w:r w:rsidRPr="00FD5C56">
        <w:rPr>
          <w:rFonts w:ascii="Katsoulidis" w:eastAsia="Times New Roman" w:hAnsi="Katsoulidis" w:cs="Times New Roman"/>
          <w:lang w:eastAsia="el-GR"/>
        </w:rPr>
        <w:t xml:space="preserve"> η δημιουργία ικανού και εξειδικευμένου ανθρώπινου δυναμικού που θα στελε</w:t>
      </w:r>
      <w:r w:rsidRPr="00FD5C56">
        <w:rPr>
          <w:rFonts w:ascii="Katsoulidis" w:eastAsia="Times New Roman" w:hAnsi="Katsoulidis" w:cs="Times New Roman"/>
          <w:lang w:eastAsia="el-GR"/>
        </w:rPr>
        <w:softHyphen/>
        <w:t>χώ</w:t>
      </w:r>
      <w:r w:rsidRPr="00FD5C56">
        <w:rPr>
          <w:rFonts w:ascii="Katsoulidis" w:eastAsia="Times New Roman" w:hAnsi="Katsoulidis" w:cs="Times New Roman"/>
          <w:lang w:eastAsia="el-GR"/>
        </w:rPr>
        <w:softHyphen/>
        <w:t xml:space="preserve">σει τη βιομηχανία, την τριτοβάθμια εκπαίδευση και διάφορες δημόσιες υπηρεσίες, </w:t>
      </w:r>
      <w:r w:rsidRPr="00FD5C56">
        <w:rPr>
          <w:rFonts w:ascii="Katsoulidis" w:eastAsia="Times New Roman" w:hAnsi="Katsoulidis" w:cs="Times New Roman"/>
          <w:bCs/>
          <w:lang w:eastAsia="el-GR"/>
        </w:rPr>
        <w:t xml:space="preserve">γ) </w:t>
      </w:r>
      <w:r w:rsidRPr="00FD5C56">
        <w:rPr>
          <w:rFonts w:ascii="Katsoulidis" w:eastAsia="Times New Roman" w:hAnsi="Katsoulidis" w:cs="Times New Roman"/>
          <w:lang w:eastAsia="el-GR"/>
        </w:rPr>
        <w:t>η σύσφιξη των σχέσεων μεταξύ των επιστημόνων που εργάζονται στα πανε</w:t>
      </w:r>
      <w:r w:rsidRPr="00FD5C56">
        <w:rPr>
          <w:rFonts w:ascii="Katsoulidis" w:eastAsia="Times New Roman" w:hAnsi="Katsoulidis" w:cs="Times New Roman"/>
          <w:lang w:eastAsia="el-GR"/>
        </w:rPr>
        <w:softHyphen/>
        <w:t>πι</w:t>
      </w:r>
      <w:r w:rsidRPr="00FD5C56">
        <w:rPr>
          <w:rFonts w:ascii="Katsoulidis" w:eastAsia="Times New Roman" w:hAnsi="Katsoulidis" w:cs="Times New Roman"/>
          <w:lang w:eastAsia="el-GR"/>
        </w:rPr>
        <w:softHyphen/>
        <w:t>στημιακά και ερευνητικά ιδρύματα και τη βιομηχανία.</w:t>
      </w:r>
      <w:r w:rsidR="001466DE" w:rsidRPr="001466DE">
        <w:rPr>
          <w:rFonts w:ascii="Katsoulidis" w:eastAsia="Times New Roman" w:hAnsi="Katsoulidis" w:cs="Times New Roman"/>
          <w:color w:val="0000FF"/>
          <w:lang w:eastAsia="el-GR"/>
        </w:rPr>
        <w:t xml:space="preserve"> </w:t>
      </w:r>
      <w:r w:rsidR="001466DE" w:rsidRPr="001466DE">
        <w:rPr>
          <w:rFonts w:ascii="Katsoulidis" w:eastAsia="Times New Roman" w:hAnsi="Katsoulidis" w:cs="Times New Roman"/>
          <w:color w:val="000000" w:themeColor="text1"/>
          <w:lang w:eastAsia="el-GR"/>
        </w:rPr>
        <w:t xml:space="preserve">Το ΠΜΣ </w:t>
      </w:r>
      <w:r w:rsidR="001466DE" w:rsidRPr="001466DE">
        <w:rPr>
          <w:rFonts w:ascii="Katsoulidis" w:eastAsia="Times New Roman" w:hAnsi="Katsoulidis" w:cs="Times New Roman"/>
          <w:color w:val="000000" w:themeColor="text1"/>
          <w:lang w:eastAsia="el-GR"/>
        </w:rPr>
        <w:lastRenderedPageBreak/>
        <w:t>συμβάλλει στην ικανοποίηση των εκπαιδευτικών, ερευνητικών και αναπτυξιακών αναγκών της χώρας.</w:t>
      </w:r>
    </w:p>
    <w:p w:rsidR="00FD5C56" w:rsidRPr="00FD5C56" w:rsidRDefault="00FD5C56" w:rsidP="00FD5C56">
      <w:pPr>
        <w:spacing w:after="0" w:line="240" w:lineRule="auto"/>
        <w:jc w:val="both"/>
        <w:rPr>
          <w:rFonts w:ascii="Katsoulidis" w:eastAsia="Times New Roman" w:hAnsi="Katsoulidis" w:cs="Times New Roman"/>
          <w:lang w:eastAsia="el-GR"/>
        </w:rPr>
      </w:pPr>
    </w:p>
    <w:p w:rsidR="00FD5C56" w:rsidRPr="00FD5C56" w:rsidRDefault="00FD5C56" w:rsidP="00FD5C56">
      <w:pPr>
        <w:spacing w:after="120" w:line="240" w:lineRule="auto"/>
        <w:rPr>
          <w:rFonts w:ascii="Katsoulidis" w:eastAsia="Times New Roman" w:hAnsi="Katsoulidis" w:cs="Times New Roman"/>
          <w:lang w:eastAsia="el-GR"/>
        </w:rPr>
      </w:pPr>
      <w:r w:rsidRPr="00FD5C56">
        <w:rPr>
          <w:rFonts w:ascii="Katsoulidis" w:eastAsia="Times New Roman" w:hAnsi="Katsoulidis" w:cs="Times New Roman"/>
          <w:lang w:eastAsia="el-GR"/>
        </w:rPr>
        <w:t>Στο Π</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Μ</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Σ</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xml:space="preserve"> γίνονται δεκτοί μετά από ανοικτή προκήρυξη και επιλογή πτυχιούχοι Α.Ε.Ι. των τμημάτων της ημεδαπής ή ομοταγών της αλλοδαπής:</w:t>
      </w:r>
    </w:p>
    <w:p w:rsidR="00FD5C56" w:rsidRPr="00FD5C56" w:rsidRDefault="00FD5C56" w:rsidP="00FD5C56">
      <w:pPr>
        <w:numPr>
          <w:ilvl w:val="0"/>
          <w:numId w:val="1"/>
        </w:numPr>
        <w:tabs>
          <w:tab w:val="clear" w:pos="360"/>
          <w:tab w:val="num" w:pos="420"/>
        </w:tabs>
        <w:spacing w:after="0" w:line="240" w:lineRule="auto"/>
        <w:ind w:left="420"/>
        <w:rPr>
          <w:rFonts w:ascii="Katsoulidis" w:eastAsia="Times New Roman" w:hAnsi="Katsoulidis" w:cs="Times New Roman"/>
          <w:lang w:eastAsia="el-GR"/>
        </w:rPr>
      </w:pPr>
      <w:r w:rsidRPr="00FD5C56">
        <w:rPr>
          <w:rFonts w:ascii="Katsoulidis" w:eastAsia="Times New Roman" w:hAnsi="Katsoulidis" w:cs="Times New Roman"/>
          <w:lang w:eastAsia="el-GR"/>
        </w:rPr>
        <w:t>Τμημάτων Χημείας, Πανεπιστημίων ή Πολυτεχνείων</w:t>
      </w:r>
    </w:p>
    <w:p w:rsidR="00FD5C56" w:rsidRPr="00FD5C56" w:rsidRDefault="00FD5C56" w:rsidP="00FD5C56">
      <w:pPr>
        <w:numPr>
          <w:ilvl w:val="0"/>
          <w:numId w:val="1"/>
        </w:numPr>
        <w:tabs>
          <w:tab w:val="clear" w:pos="360"/>
          <w:tab w:val="num" w:pos="420"/>
        </w:tabs>
        <w:spacing w:after="0" w:line="240" w:lineRule="auto"/>
        <w:ind w:left="420"/>
        <w:rPr>
          <w:rFonts w:ascii="Katsoulidis" w:eastAsia="Times New Roman" w:hAnsi="Katsoulidis" w:cs="Times New Roman"/>
          <w:lang w:eastAsia="el-GR"/>
        </w:rPr>
      </w:pPr>
      <w:r w:rsidRPr="00FD5C56">
        <w:rPr>
          <w:rFonts w:ascii="Katsoulidis" w:eastAsia="Times New Roman" w:hAnsi="Katsoulidis" w:cs="Times New Roman"/>
          <w:lang w:eastAsia="el-GR"/>
        </w:rPr>
        <w:t xml:space="preserve">Χημικών Μηχανικών </w:t>
      </w:r>
    </w:p>
    <w:p w:rsidR="00FD5C56" w:rsidRPr="00FD5C56" w:rsidRDefault="00FD5C56" w:rsidP="00FD5C56">
      <w:pPr>
        <w:numPr>
          <w:ilvl w:val="0"/>
          <w:numId w:val="1"/>
        </w:numPr>
        <w:tabs>
          <w:tab w:val="clear" w:pos="360"/>
          <w:tab w:val="num" w:pos="420"/>
        </w:tabs>
        <w:spacing w:after="0" w:line="240" w:lineRule="auto"/>
        <w:ind w:left="420"/>
        <w:rPr>
          <w:rFonts w:ascii="Katsoulidis" w:eastAsia="Times New Roman" w:hAnsi="Katsoulidis" w:cs="Times New Roman"/>
          <w:lang w:eastAsia="el-GR"/>
        </w:rPr>
      </w:pPr>
      <w:r w:rsidRPr="00FD5C56">
        <w:rPr>
          <w:rFonts w:ascii="Katsoulidis" w:eastAsia="Times New Roman" w:hAnsi="Katsoulidis" w:cs="Times New Roman"/>
          <w:lang w:eastAsia="el-GR"/>
        </w:rPr>
        <w:t xml:space="preserve">Πτυχιούχοι όλων των τμημάτων των Σχολών Θετικών Επιστημών </w:t>
      </w:r>
    </w:p>
    <w:p w:rsidR="00FD5C56" w:rsidRPr="00FD5C56" w:rsidRDefault="00FD5C56" w:rsidP="00FD5C56">
      <w:pPr>
        <w:numPr>
          <w:ilvl w:val="0"/>
          <w:numId w:val="1"/>
        </w:numPr>
        <w:tabs>
          <w:tab w:val="clear" w:pos="360"/>
          <w:tab w:val="num" w:pos="420"/>
        </w:tabs>
        <w:spacing w:after="0" w:line="240" w:lineRule="auto"/>
        <w:ind w:left="420"/>
        <w:rPr>
          <w:rFonts w:ascii="Katsoulidis" w:eastAsia="Times New Roman" w:hAnsi="Katsoulidis" w:cs="Times New Roman"/>
          <w:lang w:eastAsia="el-GR"/>
        </w:rPr>
      </w:pPr>
      <w:r w:rsidRPr="00FD5C56">
        <w:rPr>
          <w:rFonts w:ascii="Katsoulidis" w:eastAsia="Times New Roman" w:hAnsi="Katsoulidis" w:cs="Times New Roman"/>
          <w:lang w:eastAsia="el-GR"/>
        </w:rPr>
        <w:t>Επιστήμης Υλικών</w:t>
      </w:r>
    </w:p>
    <w:p w:rsidR="00FD5C56" w:rsidRPr="00FD5C56" w:rsidRDefault="00FD5C56" w:rsidP="00FD5C56">
      <w:pPr>
        <w:numPr>
          <w:ilvl w:val="0"/>
          <w:numId w:val="1"/>
        </w:numPr>
        <w:tabs>
          <w:tab w:val="clear" w:pos="360"/>
          <w:tab w:val="num" w:pos="420"/>
        </w:tabs>
        <w:spacing w:after="0" w:line="240" w:lineRule="auto"/>
        <w:ind w:left="420"/>
        <w:rPr>
          <w:rFonts w:ascii="Katsoulidis" w:eastAsia="Times New Roman" w:hAnsi="Katsoulidis" w:cs="Times New Roman"/>
          <w:lang w:eastAsia="el-GR"/>
        </w:rPr>
      </w:pPr>
      <w:r w:rsidRPr="00FD5C56">
        <w:rPr>
          <w:rFonts w:ascii="Katsoulidis" w:eastAsia="Times New Roman" w:hAnsi="Katsoulidis" w:cs="Times New Roman"/>
          <w:lang w:eastAsia="el-GR"/>
        </w:rPr>
        <w:t>Μηχανολόγων Μηχανικών</w:t>
      </w:r>
    </w:p>
    <w:p w:rsidR="00FD5C56" w:rsidRPr="00FD5C56" w:rsidRDefault="00FD5C56" w:rsidP="00FD5C56">
      <w:pPr>
        <w:numPr>
          <w:ilvl w:val="0"/>
          <w:numId w:val="1"/>
        </w:numPr>
        <w:tabs>
          <w:tab w:val="clear" w:pos="360"/>
          <w:tab w:val="num" w:pos="420"/>
        </w:tabs>
        <w:spacing w:after="0" w:line="240" w:lineRule="auto"/>
        <w:ind w:left="420"/>
        <w:rPr>
          <w:rFonts w:ascii="Katsoulidis" w:eastAsia="Times New Roman" w:hAnsi="Katsoulidis" w:cs="Times New Roman"/>
          <w:lang w:eastAsia="el-GR"/>
        </w:rPr>
      </w:pPr>
      <w:r w:rsidRPr="00FD5C56">
        <w:rPr>
          <w:rFonts w:ascii="Katsoulidis" w:eastAsia="Times New Roman" w:hAnsi="Katsoulidis" w:cs="Times New Roman"/>
          <w:lang w:eastAsia="el-GR"/>
        </w:rPr>
        <w:t>Μηχανολόγων</w:t>
      </w:r>
      <w:r w:rsidRPr="00FD5C56">
        <w:rPr>
          <w:rFonts w:ascii="Katsoulidis" w:eastAsia="Times New Roman" w:hAnsi="Katsoulidis" w:cs="Times New Roman"/>
          <w:lang w:val="en-US" w:eastAsia="el-GR"/>
        </w:rPr>
        <w:t xml:space="preserve"> </w:t>
      </w:r>
      <w:r w:rsidRPr="00FD5C56">
        <w:rPr>
          <w:rFonts w:ascii="Katsoulidis" w:eastAsia="Times New Roman" w:hAnsi="Katsoulidis" w:cs="Times New Roman"/>
          <w:lang w:eastAsia="el-GR"/>
        </w:rPr>
        <w:t>Μεταλλείων Μεταλλουργών</w:t>
      </w:r>
    </w:p>
    <w:p w:rsidR="00414067" w:rsidRDefault="00414067" w:rsidP="00FD5C56">
      <w:pPr>
        <w:spacing w:after="0" w:line="240" w:lineRule="auto"/>
        <w:jc w:val="both"/>
        <w:rPr>
          <w:rFonts w:ascii="Katsoulidis" w:eastAsia="Times New Roman" w:hAnsi="Katsoulidis" w:cs="Times New Roman"/>
          <w:lang w:eastAsia="el-GR"/>
        </w:rPr>
      </w:pPr>
    </w:p>
    <w:p w:rsidR="00FD5C56" w:rsidRPr="00FD5C56" w:rsidRDefault="00FD5C56" w:rsidP="00FD5C56">
      <w:pPr>
        <w:spacing w:after="0" w:line="240" w:lineRule="auto"/>
        <w:jc w:val="both"/>
        <w:rPr>
          <w:rFonts w:ascii="Katsoulidis" w:eastAsia="Times New Roman" w:hAnsi="Katsoulidis" w:cs="Times New Roman"/>
          <w:bCs/>
          <w:lang w:eastAsia="el-GR"/>
        </w:rPr>
      </w:pPr>
      <w:r w:rsidRPr="00FD5C56">
        <w:rPr>
          <w:rFonts w:ascii="Katsoulidis" w:eastAsia="Times New Roman" w:hAnsi="Katsoulidis" w:cs="Times New Roman"/>
          <w:lang w:eastAsia="el-GR"/>
        </w:rPr>
        <w:t>Στο Π</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Μ</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Σ</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xml:space="preserve"> γίνονται επίσης δεκτοί </w:t>
      </w:r>
      <w:r w:rsidRPr="00FD5C56">
        <w:rPr>
          <w:rFonts w:ascii="Katsoulidis" w:eastAsia="Times New Roman" w:hAnsi="Katsoulidis" w:cs="Times New Roman"/>
          <w:bCs/>
          <w:lang w:eastAsia="el-GR"/>
        </w:rPr>
        <w:t>πτυχιούχοι Τ</w:t>
      </w:r>
      <w:r w:rsidR="00727B91">
        <w:rPr>
          <w:rFonts w:ascii="Katsoulidis" w:eastAsia="Times New Roman" w:hAnsi="Katsoulidis" w:cs="Times New Roman"/>
          <w:bCs/>
          <w:lang w:eastAsia="el-GR"/>
        </w:rPr>
        <w:t>.</w:t>
      </w:r>
      <w:r w:rsidRPr="00FD5C56">
        <w:rPr>
          <w:rFonts w:ascii="Katsoulidis" w:eastAsia="Times New Roman" w:hAnsi="Katsoulidis" w:cs="Times New Roman"/>
          <w:bCs/>
          <w:lang w:eastAsia="el-GR"/>
        </w:rPr>
        <w:t>Ε</w:t>
      </w:r>
      <w:r w:rsidR="00727B91">
        <w:rPr>
          <w:rFonts w:ascii="Katsoulidis" w:eastAsia="Times New Roman" w:hAnsi="Katsoulidis" w:cs="Times New Roman"/>
          <w:bCs/>
          <w:lang w:eastAsia="el-GR"/>
        </w:rPr>
        <w:t>.</w:t>
      </w:r>
      <w:r w:rsidRPr="00FD5C56">
        <w:rPr>
          <w:rFonts w:ascii="Katsoulidis" w:eastAsia="Times New Roman" w:hAnsi="Katsoulidis" w:cs="Times New Roman"/>
          <w:bCs/>
          <w:lang w:eastAsia="el-GR"/>
        </w:rPr>
        <w:t>Ι</w:t>
      </w:r>
      <w:r w:rsidR="00727B91">
        <w:rPr>
          <w:rFonts w:ascii="Katsoulidis" w:eastAsia="Times New Roman" w:hAnsi="Katsoulidis" w:cs="Times New Roman"/>
          <w:bCs/>
          <w:lang w:eastAsia="el-GR"/>
        </w:rPr>
        <w:t>.</w:t>
      </w:r>
      <w:r w:rsidRPr="00FD5C56">
        <w:rPr>
          <w:rFonts w:ascii="Katsoulidis" w:eastAsia="Times New Roman" w:hAnsi="Katsoulidis" w:cs="Times New Roman"/>
          <w:lang w:eastAsia="el-GR"/>
        </w:rPr>
        <w:t xml:space="preserve"> των </w:t>
      </w:r>
      <w:r w:rsidRPr="00FD5C56">
        <w:rPr>
          <w:rFonts w:ascii="Katsoulidis" w:eastAsia="Times New Roman" w:hAnsi="Katsoulidis" w:cs="Times New Roman"/>
          <w:bCs/>
          <w:lang w:eastAsia="el-GR"/>
        </w:rPr>
        <w:t>τμημάτων της ημεδαπής ή ομοταγών της αλλοδαπής:</w:t>
      </w:r>
    </w:p>
    <w:p w:rsidR="00FD5C56" w:rsidRPr="00FD5C56" w:rsidRDefault="00FD5C56" w:rsidP="008B12BC">
      <w:pPr>
        <w:numPr>
          <w:ilvl w:val="0"/>
          <w:numId w:val="3"/>
        </w:numPr>
        <w:spacing w:after="0" w:line="240" w:lineRule="auto"/>
        <w:ind w:left="426" w:hanging="426"/>
        <w:jc w:val="both"/>
        <w:rPr>
          <w:rFonts w:ascii="Katsoulidis" w:eastAsia="Times New Roman" w:hAnsi="Katsoulidis" w:cs="Times New Roman"/>
          <w:lang w:eastAsia="el-GR"/>
        </w:rPr>
      </w:pPr>
      <w:r w:rsidRPr="00FD5C56">
        <w:rPr>
          <w:rFonts w:ascii="Katsoulidis" w:eastAsia="Times New Roman" w:hAnsi="Katsoulidis" w:cs="Times New Roman"/>
          <w:bCs/>
          <w:lang w:eastAsia="el-GR"/>
        </w:rPr>
        <w:t>Τεχνολογίας Πετρελαίου</w:t>
      </w:r>
    </w:p>
    <w:p w:rsidR="00FD5C56" w:rsidRPr="00FD5C56" w:rsidRDefault="00FD5C56" w:rsidP="00FD5C56">
      <w:p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καθώς και πτυχιούχοι λοιπών συναφών τμημάτων πανεπιστημίων και Τ</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Ε</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Ι</w:t>
      </w:r>
      <w:r w:rsidR="00727B91">
        <w:rPr>
          <w:rFonts w:ascii="Katsoulidis" w:eastAsia="Times New Roman" w:hAnsi="Katsoulidis" w:cs="Times New Roman"/>
          <w:lang w:eastAsia="el-GR"/>
        </w:rPr>
        <w:t>.</w:t>
      </w:r>
    </w:p>
    <w:p w:rsidR="00FD5C56" w:rsidRPr="00FD5C56" w:rsidRDefault="00FD5C56" w:rsidP="00FD5C56">
      <w:pPr>
        <w:spacing w:after="0" w:line="240" w:lineRule="auto"/>
        <w:jc w:val="both"/>
        <w:rPr>
          <w:rFonts w:ascii="Katsoulidis" w:eastAsia="Times New Roman" w:hAnsi="Katsoulidis" w:cs="Times New Roman"/>
          <w:lang w:eastAsia="el-GR"/>
        </w:rPr>
      </w:pPr>
    </w:p>
    <w:p w:rsidR="00B31AED" w:rsidRDefault="00FD5C56" w:rsidP="00B31AED">
      <w:pPr>
        <w:spacing w:after="0" w:line="240" w:lineRule="auto"/>
        <w:jc w:val="center"/>
        <w:rPr>
          <w:rFonts w:ascii="Katsoulidis" w:eastAsia="Times New Roman" w:hAnsi="Katsoulidis" w:cs="Times New Roman"/>
          <w:b/>
          <w:lang w:eastAsia="el-GR"/>
        </w:rPr>
      </w:pPr>
      <w:r w:rsidRPr="00FD5C56">
        <w:rPr>
          <w:rFonts w:ascii="Katsoulidis" w:eastAsia="Times New Roman" w:hAnsi="Katsoulidis" w:cs="Times New Roman"/>
          <w:lang w:eastAsia="el-GR"/>
        </w:rPr>
        <w:t> </w:t>
      </w:r>
      <w:r w:rsidRPr="00FD5C56">
        <w:rPr>
          <w:rFonts w:ascii="Katsoulidis" w:eastAsia="Times New Roman" w:hAnsi="Katsoulidis" w:cs="Times New Roman"/>
          <w:b/>
          <w:lang w:eastAsia="el-GR"/>
        </w:rPr>
        <w:t xml:space="preserve">Κριτήρια επιλογής </w:t>
      </w:r>
    </w:p>
    <w:p w:rsidR="00B31AED" w:rsidRPr="00FD5C56" w:rsidRDefault="00B31AED" w:rsidP="00FD5C56">
      <w:pPr>
        <w:spacing w:after="0" w:line="240" w:lineRule="auto"/>
        <w:jc w:val="center"/>
        <w:rPr>
          <w:rFonts w:ascii="Katsoulidis" w:eastAsia="Times New Roman" w:hAnsi="Katsoulidis" w:cs="Times New Roman"/>
          <w:b/>
          <w:lang w:eastAsia="el-GR"/>
        </w:rPr>
      </w:pPr>
    </w:p>
    <w:p w:rsidR="00FD5C56" w:rsidRPr="00FD5C56" w:rsidRDefault="00FD5C56" w:rsidP="00FD5C56">
      <w:p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Η επιλογή των μεταπτυχιακών φοιτητών γίνεται με συνεκτίμηση των εξής κριτηρίων:</w:t>
      </w:r>
    </w:p>
    <w:p w:rsidR="00FD5C56" w:rsidRPr="00FD5C56" w:rsidRDefault="00FD5C56" w:rsidP="00FD5C56">
      <w:pPr>
        <w:numPr>
          <w:ilvl w:val="0"/>
          <w:numId w:val="4"/>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Το</w:t>
      </w:r>
      <w:r w:rsidR="00943CA0">
        <w:rPr>
          <w:rFonts w:ascii="Katsoulidis" w:eastAsia="Times New Roman" w:hAnsi="Katsoulidis" w:cs="Times New Roman"/>
          <w:lang w:eastAsia="el-GR"/>
        </w:rPr>
        <w:t>ν</w:t>
      </w:r>
      <w:r w:rsidRPr="00FD5C56">
        <w:rPr>
          <w:rFonts w:ascii="Katsoulidis" w:eastAsia="Times New Roman" w:hAnsi="Katsoulidis" w:cs="Times New Roman"/>
          <w:lang w:eastAsia="el-GR"/>
        </w:rPr>
        <w:t xml:space="preserve"> γενικό βαθμό του πτυχίου.</w:t>
      </w:r>
    </w:p>
    <w:p w:rsidR="00FD5C56" w:rsidRPr="00B31AED" w:rsidRDefault="003B3AB5" w:rsidP="00FD5C56">
      <w:pPr>
        <w:numPr>
          <w:ilvl w:val="0"/>
          <w:numId w:val="4"/>
        </w:numPr>
        <w:spacing w:after="0" w:line="240" w:lineRule="auto"/>
        <w:jc w:val="both"/>
        <w:rPr>
          <w:rFonts w:ascii="Katsoulidis" w:eastAsia="Times New Roman" w:hAnsi="Katsoulidis" w:cs="Times New Roman"/>
          <w:lang w:eastAsia="el-GR"/>
        </w:rPr>
      </w:pPr>
      <w:r>
        <w:rPr>
          <w:rFonts w:ascii="Katsoulidis" w:hAnsi="Katsoulidis" w:cstheme="minorHAnsi"/>
        </w:rPr>
        <w:t>Τον μέσο όρο</w:t>
      </w:r>
      <w:r w:rsidRPr="003B3AB5">
        <w:rPr>
          <w:rFonts w:ascii="Katsoulidis" w:hAnsi="Katsoulidis" w:cstheme="minorHAnsi"/>
        </w:rPr>
        <w:t xml:space="preserve"> βαθμολογίας σε τρία προπτυχιακά μαθήματα συναφούς γνωστικού αντικειμένου με το Π.Μ.Σ.</w:t>
      </w:r>
    </w:p>
    <w:p w:rsidR="00B31AED" w:rsidRPr="00B31AED" w:rsidRDefault="00B31AED" w:rsidP="00FD5C56">
      <w:pPr>
        <w:numPr>
          <w:ilvl w:val="0"/>
          <w:numId w:val="4"/>
        </w:numPr>
        <w:spacing w:after="0" w:line="240" w:lineRule="auto"/>
        <w:jc w:val="both"/>
        <w:rPr>
          <w:rFonts w:ascii="Katsoulidis" w:eastAsia="Times New Roman" w:hAnsi="Katsoulidis" w:cs="Times New Roman"/>
          <w:lang w:eastAsia="el-GR"/>
        </w:rPr>
      </w:pPr>
      <w:r>
        <w:rPr>
          <w:rFonts w:ascii="Katsoulidis" w:hAnsi="Katsoulidis" w:cstheme="minorHAnsi"/>
        </w:rPr>
        <w:t>Τον βαθμό</w:t>
      </w:r>
      <w:r w:rsidRPr="00B31AED">
        <w:rPr>
          <w:rFonts w:ascii="Katsoulidis" w:hAnsi="Katsoulidis" w:cstheme="minorHAnsi"/>
        </w:rPr>
        <w:t xml:space="preserve"> της πτυχιακής ή διπλωματικής εργασίας (εάν υπάρχει)</w:t>
      </w:r>
    </w:p>
    <w:p w:rsidR="00FD5C56" w:rsidRPr="00FD5C56" w:rsidRDefault="00FD5C56" w:rsidP="00FD5C56">
      <w:pPr>
        <w:numPr>
          <w:ilvl w:val="0"/>
          <w:numId w:val="4"/>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Την πιστοποιημένη γνώση ξένης γλώσσας, κατά προτίμηση της αγγλικής.</w:t>
      </w:r>
    </w:p>
    <w:p w:rsidR="00FD5C56" w:rsidRPr="00FD5C56" w:rsidRDefault="00B31AED" w:rsidP="00FD5C56">
      <w:pPr>
        <w:numPr>
          <w:ilvl w:val="0"/>
          <w:numId w:val="4"/>
        </w:numPr>
        <w:spacing w:after="0" w:line="240" w:lineRule="auto"/>
        <w:jc w:val="both"/>
        <w:rPr>
          <w:rFonts w:ascii="Katsoulidis" w:eastAsia="Times New Roman" w:hAnsi="Katsoulidis" w:cs="Times New Roman"/>
          <w:lang w:eastAsia="el-GR"/>
        </w:rPr>
      </w:pPr>
      <w:r>
        <w:rPr>
          <w:rFonts w:ascii="Katsoulidis" w:eastAsia="Times New Roman" w:hAnsi="Katsoulidis" w:cs="Times New Roman"/>
          <w:lang w:eastAsia="el-GR"/>
        </w:rPr>
        <w:t xml:space="preserve">Την κατοχή </w:t>
      </w:r>
      <w:r w:rsidRPr="00B31AED">
        <w:rPr>
          <w:rFonts w:ascii="Katsoulidis" w:hAnsi="Katsoulidis" w:cstheme="minorHAnsi"/>
        </w:rPr>
        <w:t>μεταπτυχιακού ή διδακτορικού διπλώματος</w:t>
      </w:r>
    </w:p>
    <w:p w:rsidR="00FD5C56" w:rsidRPr="00FD5C56" w:rsidRDefault="00FD5C56" w:rsidP="00FD5C56">
      <w:pPr>
        <w:numPr>
          <w:ilvl w:val="0"/>
          <w:numId w:val="4"/>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Την τυχόν ερευνητική</w:t>
      </w:r>
      <w:r w:rsidR="00B31AED">
        <w:rPr>
          <w:rFonts w:ascii="Katsoulidis" w:eastAsia="Times New Roman" w:hAnsi="Katsoulidis" w:cs="Times New Roman"/>
          <w:lang w:eastAsia="el-GR"/>
        </w:rPr>
        <w:t xml:space="preserve"> ή επαγγελματική</w:t>
      </w:r>
      <w:r w:rsidRPr="00FD5C56">
        <w:rPr>
          <w:rFonts w:ascii="Katsoulidis" w:eastAsia="Times New Roman" w:hAnsi="Katsoulidis" w:cs="Times New Roman"/>
          <w:lang w:eastAsia="el-GR"/>
        </w:rPr>
        <w:t xml:space="preserve"> δραστηριότητα του υποψηφίου.</w:t>
      </w:r>
    </w:p>
    <w:p w:rsidR="00FD5C56" w:rsidRPr="00FD5C56" w:rsidRDefault="00FD5C56" w:rsidP="00FD5C56">
      <w:pPr>
        <w:numPr>
          <w:ilvl w:val="0"/>
          <w:numId w:val="4"/>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 xml:space="preserve">Τις τυχόν </w:t>
      </w:r>
      <w:r w:rsidR="00B31AED">
        <w:rPr>
          <w:rFonts w:ascii="Katsoulidis" w:eastAsia="Times New Roman" w:hAnsi="Katsoulidis" w:cs="Times New Roman"/>
          <w:lang w:eastAsia="el-GR"/>
        </w:rPr>
        <w:t xml:space="preserve">επιστημονικές </w:t>
      </w:r>
      <w:r w:rsidRPr="00FD5C56">
        <w:rPr>
          <w:rFonts w:ascii="Katsoulidis" w:eastAsia="Times New Roman" w:hAnsi="Katsoulidis" w:cs="Times New Roman"/>
          <w:lang w:eastAsia="el-GR"/>
        </w:rPr>
        <w:t>δημοσιεύσεις.</w:t>
      </w:r>
    </w:p>
    <w:p w:rsidR="00FD5C56" w:rsidRPr="00FD5C56" w:rsidRDefault="00FD5C56" w:rsidP="00FD5C56">
      <w:pPr>
        <w:numPr>
          <w:ilvl w:val="0"/>
          <w:numId w:val="4"/>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Τις συστατικές επιστολές από μέλη Δ</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Ε</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Π</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xml:space="preserve"> ή Ερευνητές αναγνωρισμένων ερευνητικών Ιδρυμάτων της ημεδαπής ή της αλλοδαπής, οι οποίοι είναι κάτοχοι διδακτορικού διπλώματος ή Επιστήμονες αναγνωρισμένου κύρους οι οποίοι διαθέτουν εξειδικευμένες γνώσεις ή σχετική εμπειρία.</w:t>
      </w:r>
    </w:p>
    <w:p w:rsidR="00FD5C56" w:rsidRPr="00FD5C56" w:rsidRDefault="00FD5C56" w:rsidP="00FD5C56">
      <w:pPr>
        <w:numPr>
          <w:ilvl w:val="0"/>
          <w:numId w:val="4"/>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 xml:space="preserve">Την προφορική συνέντευξη </w:t>
      </w:r>
    </w:p>
    <w:p w:rsidR="001B3E5A" w:rsidRDefault="001B3E5A" w:rsidP="00FD5C56">
      <w:pPr>
        <w:spacing w:after="0" w:line="240" w:lineRule="auto"/>
        <w:jc w:val="both"/>
        <w:rPr>
          <w:rFonts w:ascii="Katsoulidis" w:eastAsia="Times New Roman" w:hAnsi="Katsoulidis" w:cs="Times New Roman"/>
          <w:lang w:eastAsia="el-GR"/>
        </w:rPr>
      </w:pPr>
    </w:p>
    <w:p w:rsidR="00FD5C56" w:rsidRPr="00FD5C56" w:rsidRDefault="00FD5C56" w:rsidP="00FD5C56">
      <w:p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Οι υποψήφιοι πρέπει να γνωρίζουν αποδεδειγμένα μία ξένη γλώσσα. Δεδομένου ότι ο κύριος όγκος της διατιθέμενης βιβλιογραφίας είναι στην Αγγλική, θα προτιμούνται υποψήφιοι που γνωρίζουν επαρκώς τη γλώσσα αυτή.</w:t>
      </w:r>
    </w:p>
    <w:p w:rsidR="001B3E5A" w:rsidRDefault="001B3E5A" w:rsidP="00FD5C56">
      <w:pPr>
        <w:spacing w:after="0" w:line="240" w:lineRule="auto"/>
        <w:jc w:val="both"/>
        <w:rPr>
          <w:rFonts w:ascii="Katsoulidis" w:eastAsia="Times New Roman" w:hAnsi="Katsoulidis" w:cs="Times New Roman"/>
          <w:lang w:eastAsia="el-GR"/>
        </w:rPr>
      </w:pPr>
    </w:p>
    <w:p w:rsidR="00FD5C56" w:rsidRPr="00FD5C56" w:rsidRDefault="00FD5C56" w:rsidP="00FD5C56">
      <w:p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Για την παρακολούθηση του Π</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Μ</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Σ</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xml:space="preserve"> προβλέπεται η καταβολή συνολικού ποσού διδάκτρων 2.100 ευρώ κατανεμημένο σε τρεις ισόποσες δόσεις των 700 ευρώ, οι οποίες καταβάλλονται στην αρχή κάθε εξαμήνου.</w:t>
      </w:r>
    </w:p>
    <w:p w:rsidR="001B3E5A" w:rsidRDefault="001B3E5A" w:rsidP="00FD5C56">
      <w:pPr>
        <w:spacing w:after="120" w:line="240" w:lineRule="auto"/>
        <w:jc w:val="both"/>
        <w:rPr>
          <w:rFonts w:ascii="Katsoulidis" w:eastAsia="Times New Roman" w:hAnsi="Katsoulidis" w:cs="Times New Roman"/>
          <w:lang w:eastAsia="el-GR"/>
        </w:rPr>
      </w:pPr>
    </w:p>
    <w:p w:rsidR="001B3E5A" w:rsidRPr="001466DE" w:rsidRDefault="00FD5C56" w:rsidP="001B3E5A">
      <w:pPr>
        <w:pStyle w:val="a5"/>
        <w:tabs>
          <w:tab w:val="left" w:pos="571"/>
        </w:tabs>
        <w:kinsoku w:val="0"/>
        <w:overflowPunct w:val="0"/>
        <w:spacing w:line="240" w:lineRule="auto"/>
        <w:ind w:right="-54"/>
        <w:jc w:val="both"/>
        <w:rPr>
          <w:rFonts w:ascii="Katsoulidis" w:hAnsi="Katsoulidis" w:cstheme="minorHAnsi"/>
        </w:rPr>
      </w:pPr>
      <w:r w:rsidRPr="00FD5C56">
        <w:rPr>
          <w:rFonts w:ascii="Katsoulidis" w:eastAsia="Times New Roman" w:hAnsi="Katsoulidis" w:cs="Times New Roman"/>
          <w:lang w:eastAsia="el-GR"/>
        </w:rPr>
        <w:t>Για την πραγματοποίηση των σπουδών τους οι φοιτητές μπορούν να λάβουν υποτροφίες αριστείας, οι οποίες αποδίδονται στους αριστούχους φοιτητές του Π</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Μ</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Σ</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xml:space="preserve"> βάσει της επίδοσης τους στα μαθήματα του 1</w:t>
      </w:r>
      <w:r w:rsidRPr="00FD5C56">
        <w:rPr>
          <w:rFonts w:ascii="Katsoulidis" w:eastAsia="Times New Roman" w:hAnsi="Katsoulidis" w:cs="Times New Roman"/>
          <w:vertAlign w:val="superscript"/>
          <w:lang w:eastAsia="el-GR"/>
        </w:rPr>
        <w:t>ου</w:t>
      </w:r>
      <w:r w:rsidRPr="00FD5C56">
        <w:rPr>
          <w:rFonts w:ascii="Katsoulidis" w:eastAsia="Times New Roman" w:hAnsi="Katsoulidis" w:cs="Times New Roman"/>
          <w:lang w:eastAsia="el-GR"/>
        </w:rPr>
        <w:t xml:space="preserve"> εξαμήνου. </w:t>
      </w:r>
      <w:r w:rsidR="001B3E5A" w:rsidRPr="001466DE">
        <w:rPr>
          <w:rFonts w:ascii="Katsoulidis" w:hAnsi="Katsoulidis" w:cstheme="minorHAnsi"/>
        </w:rPr>
        <w:t xml:space="preserve">Οι υποτροφίες απαλλάσσουν τους/τις δικαιούχους τους από τα τέλη φοίτησης του τελευταίου εξαμήνου διδασκαλίας μαθημάτων. </w:t>
      </w:r>
    </w:p>
    <w:p w:rsidR="001B3E5A" w:rsidRPr="001466DE" w:rsidRDefault="00FD5C56" w:rsidP="001B3E5A">
      <w:pPr>
        <w:spacing w:after="120" w:line="240" w:lineRule="auto"/>
        <w:ind w:right="-54"/>
        <w:jc w:val="both"/>
        <w:rPr>
          <w:rFonts w:ascii="Katsoulidis" w:hAnsi="Katsoulidis" w:cstheme="minorHAnsi"/>
          <w:color w:val="000000"/>
        </w:rPr>
      </w:pPr>
      <w:r w:rsidRPr="001466DE">
        <w:rPr>
          <w:rFonts w:ascii="Katsoulidis" w:eastAsia="Times New Roman" w:hAnsi="Katsoulidis" w:cs="Calibri"/>
          <w:color w:val="000000"/>
          <w:lang w:eastAsia="el-GR"/>
        </w:rPr>
        <w:t xml:space="preserve">Επιπλέον, </w:t>
      </w:r>
      <w:r w:rsidR="001B3E5A" w:rsidRPr="001466DE">
        <w:rPr>
          <w:rFonts w:ascii="Katsoulidis" w:hAnsi="Katsoulidis" w:cstheme="minorHAnsi"/>
          <w:color w:val="000000"/>
        </w:rPr>
        <w:t>απαλλάσσονται από τα τέλη φοίτησης, όπου αυτά προβλέπονται, οι φοιτητές/</w:t>
      </w:r>
      <w:proofErr w:type="spellStart"/>
      <w:r w:rsidR="001B3E5A" w:rsidRPr="001466DE">
        <w:rPr>
          <w:rFonts w:ascii="Katsoulidis" w:hAnsi="Katsoulidis" w:cstheme="minorHAnsi"/>
          <w:color w:val="000000"/>
        </w:rPr>
        <w:t>τριες</w:t>
      </w:r>
      <w:proofErr w:type="spellEnd"/>
      <w:r w:rsidR="001B3E5A" w:rsidRPr="001466DE">
        <w:rPr>
          <w:rFonts w:ascii="Katsoulidis" w:hAnsi="Katsoulidis" w:cstheme="minorHAnsi"/>
          <w:color w:val="000000"/>
        </w:rPr>
        <w:t xml:space="preserve"> Π.Μ.Σ., που πληρούν τα οικονομικά ή κοινωνικά κριτήρια και τις προϋποθέσεις αριστείας κατά τον πρώτο κύκλο σπουδών, σύμφωνα με την ισχύουσα νομοθεσία. Η απαλλαγή αυτή παρέχεται για τη συμμετοχή σε ένα μόνο Π.Μ.Σ. Σε κάθε περίπτωση, οι απαλλασσόμενοι/ες φοιτητές/</w:t>
      </w:r>
      <w:proofErr w:type="spellStart"/>
      <w:r w:rsidR="001B3E5A" w:rsidRPr="001466DE">
        <w:rPr>
          <w:rFonts w:ascii="Katsoulidis" w:hAnsi="Katsoulidis" w:cstheme="minorHAnsi"/>
          <w:color w:val="000000"/>
        </w:rPr>
        <w:t>τριες</w:t>
      </w:r>
      <w:proofErr w:type="spellEnd"/>
      <w:r w:rsidR="001B3E5A" w:rsidRPr="001466DE">
        <w:rPr>
          <w:rFonts w:ascii="Katsoulidis" w:hAnsi="Katsoulidis" w:cstheme="minorHAnsi"/>
          <w:color w:val="000000"/>
        </w:rPr>
        <w:t xml:space="preserve"> δεν ξεπερνούν το ποσοστό του τριάντα τοις εκατό (30%) του συνολικού αριθμού των φοιτητών/</w:t>
      </w:r>
      <w:proofErr w:type="spellStart"/>
      <w:r w:rsidR="001B3E5A" w:rsidRPr="001466DE">
        <w:rPr>
          <w:rFonts w:ascii="Katsoulidis" w:hAnsi="Katsoulidis" w:cstheme="minorHAnsi"/>
          <w:color w:val="000000"/>
        </w:rPr>
        <w:t>τριων</w:t>
      </w:r>
      <w:proofErr w:type="spellEnd"/>
      <w:r w:rsidR="001B3E5A" w:rsidRPr="001466DE">
        <w:rPr>
          <w:rFonts w:ascii="Katsoulidis" w:hAnsi="Katsoulidis" w:cstheme="minorHAnsi"/>
          <w:color w:val="000000"/>
        </w:rPr>
        <w:t xml:space="preserve"> που εισάγονται στο Π.Μ.Σ. ανά ακαδημαϊκό έτος. </w:t>
      </w:r>
    </w:p>
    <w:p w:rsidR="001B3E5A" w:rsidRPr="001466DE" w:rsidRDefault="001B3E5A" w:rsidP="001B3E5A">
      <w:pPr>
        <w:spacing w:after="120" w:line="240" w:lineRule="auto"/>
        <w:ind w:right="-54"/>
        <w:jc w:val="both"/>
        <w:rPr>
          <w:rFonts w:ascii="Katsoulidis" w:hAnsi="Katsoulidis" w:cstheme="minorHAnsi"/>
          <w:color w:val="000000"/>
        </w:rPr>
      </w:pPr>
      <w:r w:rsidRPr="001466DE">
        <w:rPr>
          <w:rFonts w:ascii="Katsoulidis" w:hAnsi="Katsoulidis" w:cstheme="minorHAnsi"/>
          <w:color w:val="000000"/>
        </w:rPr>
        <w:t xml:space="preserve">Η αίτηση για απαλλαγή από τα τέλη φοίτησης υποβάλλεται μετά την ολοκλήρωση της διαδικασίας επιλογής των φοιτητών/τριών των Π.Μ.Σ.. Η οικονομική κατάσταση υποψηφίου/ας σε καμία περίπτωση δεν αποτελεί λόγο μη επιλογής σε Π.Μ.Σ.. </w:t>
      </w:r>
    </w:p>
    <w:p w:rsidR="001B3E5A" w:rsidRPr="001466DE" w:rsidRDefault="001B3E5A" w:rsidP="001B3E5A">
      <w:pPr>
        <w:spacing w:after="120" w:line="240" w:lineRule="auto"/>
        <w:ind w:right="-54"/>
        <w:jc w:val="both"/>
        <w:rPr>
          <w:rFonts w:ascii="Katsoulidis" w:hAnsi="Katsoulidis" w:cstheme="minorHAnsi"/>
          <w:color w:val="000000"/>
        </w:rPr>
      </w:pPr>
      <w:r w:rsidRPr="001466DE">
        <w:rPr>
          <w:rFonts w:ascii="Katsoulidis" w:hAnsi="Katsoulidis" w:cstheme="minorHAnsi"/>
          <w:color w:val="000000"/>
        </w:rPr>
        <w:t xml:space="preserve">Δεν δικαιούνται απαλλαγή όσοι λαμβάνουν υποτροφία από άλλη πηγή, ούτε οι πολίτες χωρών εκτός Ε.Ε. </w:t>
      </w:r>
    </w:p>
    <w:p w:rsidR="001B3E5A" w:rsidRPr="001466DE" w:rsidRDefault="001B3E5A" w:rsidP="001B3E5A">
      <w:pPr>
        <w:spacing w:after="120" w:line="240" w:lineRule="auto"/>
        <w:ind w:right="-54"/>
        <w:jc w:val="both"/>
        <w:rPr>
          <w:rFonts w:ascii="Katsoulidis" w:hAnsi="Katsoulidis" w:cstheme="minorHAnsi"/>
          <w:color w:val="000000"/>
        </w:rPr>
      </w:pPr>
      <w:r w:rsidRPr="001466DE">
        <w:rPr>
          <w:rFonts w:ascii="Katsoulidis" w:hAnsi="Katsoulidis" w:cstheme="minorHAnsi"/>
          <w:color w:val="000000"/>
        </w:rPr>
        <w:t xml:space="preserve"> Η εξέταση των κριτηρίων περί απαλλαγής από τα τέλη φοίτησης πραγματοποιείται από τη Συνέλευση του Τμήματος και εκδίδεται αιτιολογημένη απόφαση περί αποδοχής ή απόρριψης της αίτησης. </w:t>
      </w:r>
    </w:p>
    <w:p w:rsidR="001B3E5A" w:rsidRPr="001466DE" w:rsidRDefault="001B3E5A" w:rsidP="001B3E5A">
      <w:pPr>
        <w:spacing w:after="120" w:line="240" w:lineRule="auto"/>
        <w:ind w:right="-54"/>
        <w:jc w:val="both"/>
        <w:rPr>
          <w:rFonts w:ascii="Katsoulidis" w:hAnsi="Katsoulidis" w:cstheme="minorHAnsi"/>
          <w:color w:val="000000"/>
        </w:rPr>
      </w:pPr>
      <w:r w:rsidRPr="001466DE">
        <w:rPr>
          <w:rFonts w:ascii="Katsoulidis" w:hAnsi="Katsoulidis" w:cstheme="minorHAnsi"/>
          <w:color w:val="000000"/>
        </w:rPr>
        <w:lastRenderedPageBreak/>
        <w:t xml:space="preserve">Εφόσον η ισχύουσα νομοθεσία θέτει ηλικιακό κριτήριο, συνιστάται, για λόγους χρηστής διοίκησης και ίσης μεταχείρισης, ως ημερομηνία γέννησης των φοιτητών/τριών να θεωρείται η 31η Δεκεμβρίου του έτους γέννησης. </w:t>
      </w:r>
    </w:p>
    <w:p w:rsidR="001B3E5A" w:rsidRPr="001466DE" w:rsidRDefault="001B3E5A" w:rsidP="001B3E5A">
      <w:pPr>
        <w:pStyle w:val="a5"/>
        <w:tabs>
          <w:tab w:val="left" w:pos="413"/>
        </w:tabs>
        <w:kinsoku w:val="0"/>
        <w:overflowPunct w:val="0"/>
        <w:spacing w:line="240" w:lineRule="auto"/>
        <w:ind w:right="-54"/>
        <w:jc w:val="both"/>
        <w:rPr>
          <w:rFonts w:ascii="Katsoulidis" w:hAnsi="Katsoulidis" w:cstheme="minorHAnsi"/>
          <w:color w:val="000000"/>
        </w:rPr>
      </w:pPr>
      <w:r w:rsidRPr="001466DE">
        <w:rPr>
          <w:rFonts w:ascii="Katsoulidis" w:hAnsi="Katsoulidis" w:cstheme="minorHAnsi"/>
          <w:color w:val="000000"/>
        </w:rPr>
        <w:t>Τα μέλη των κατηγοριών Ε.Ε.Π., Ε.ΔΙ.Π., Ε.Τ.Ε.Π., που γίνονται δεκτοί ως υπεράριθμοι, απαλλάσσονται από την καταβολή διδάκτρων.</w:t>
      </w:r>
    </w:p>
    <w:p w:rsidR="001B3E5A" w:rsidRDefault="001B3E5A" w:rsidP="001B3E5A">
      <w:pPr>
        <w:pStyle w:val="a5"/>
        <w:kinsoku w:val="0"/>
        <w:overflowPunct w:val="0"/>
        <w:spacing w:line="240" w:lineRule="auto"/>
        <w:ind w:right="-54"/>
        <w:jc w:val="both"/>
        <w:rPr>
          <w:rFonts w:ascii="Katsoulidis" w:hAnsi="Katsoulidis" w:cstheme="minorHAnsi"/>
        </w:rPr>
      </w:pPr>
      <w:r w:rsidRPr="001466DE">
        <w:rPr>
          <w:rFonts w:ascii="Katsoulidis" w:hAnsi="Katsoulidis" w:cstheme="minorHAnsi"/>
        </w:rPr>
        <w:t xml:space="preserve">Σε περίπτωση που φοιτούν ταυτόχρονα σε Π.Μ.Σ. του Ιδρύματος μέλη της ίδιας οικογένειας μέχρι </w:t>
      </w:r>
      <w:proofErr w:type="spellStart"/>
      <w:r w:rsidRPr="001466DE">
        <w:rPr>
          <w:rFonts w:ascii="Katsoulidis" w:hAnsi="Katsoulidis" w:cstheme="minorHAnsi"/>
        </w:rPr>
        <w:t>β΄</w:t>
      </w:r>
      <w:proofErr w:type="spellEnd"/>
      <w:r w:rsidRPr="001466DE">
        <w:rPr>
          <w:rFonts w:ascii="Katsoulidis" w:hAnsi="Katsoulidis" w:cstheme="minorHAnsi"/>
        </w:rPr>
        <w:t xml:space="preserve"> βαθμού συγγένειας εξ αίματος ή εξ αγχιστείας υπάρχει η δυνατότητα να παρέχεται μείωση στα καταβαλλόμενα τέλη φοίτησης κατά 50%.</w:t>
      </w:r>
    </w:p>
    <w:p w:rsidR="001B3E5A" w:rsidRDefault="001B3E5A" w:rsidP="001B3E5A">
      <w:pPr>
        <w:pStyle w:val="a5"/>
        <w:kinsoku w:val="0"/>
        <w:overflowPunct w:val="0"/>
        <w:spacing w:line="240" w:lineRule="auto"/>
        <w:ind w:right="-54"/>
        <w:jc w:val="both"/>
        <w:rPr>
          <w:rFonts w:ascii="Katsoulidis" w:hAnsi="Katsoulidis" w:cstheme="minorHAnsi"/>
        </w:rPr>
      </w:pPr>
    </w:p>
    <w:p w:rsidR="00FD5C56" w:rsidRPr="001B3E5A" w:rsidRDefault="00760017" w:rsidP="001B3E5A">
      <w:pPr>
        <w:pStyle w:val="a5"/>
        <w:kinsoku w:val="0"/>
        <w:overflowPunct w:val="0"/>
        <w:spacing w:line="240" w:lineRule="auto"/>
        <w:ind w:right="-54"/>
        <w:jc w:val="both"/>
        <w:rPr>
          <w:rFonts w:ascii="Katsoulidis" w:hAnsi="Katsoulidis" w:cstheme="minorHAnsi"/>
        </w:rPr>
      </w:pPr>
      <w:r w:rsidRPr="00C9487D">
        <w:rPr>
          <w:rFonts w:ascii="Katsoulidis" w:eastAsia="Times New Roman" w:hAnsi="Katsoulidis" w:cs="Times New Roman"/>
          <w:b/>
          <w:bCs/>
          <w:lang w:eastAsia="el-GR"/>
        </w:rPr>
        <w:t>Η Έναρξη ακαδημαϊκού έτους 202</w:t>
      </w:r>
      <w:r w:rsidR="00E25CF7">
        <w:rPr>
          <w:rFonts w:ascii="Katsoulidis" w:eastAsia="Times New Roman" w:hAnsi="Katsoulidis" w:cs="Times New Roman"/>
          <w:b/>
          <w:bCs/>
          <w:lang w:eastAsia="el-GR"/>
        </w:rPr>
        <w:t>3</w:t>
      </w:r>
      <w:r w:rsidRPr="00C9487D">
        <w:rPr>
          <w:rFonts w:ascii="Katsoulidis" w:eastAsia="Times New Roman" w:hAnsi="Katsoulidis" w:cs="Times New Roman"/>
          <w:b/>
          <w:bCs/>
          <w:lang w:eastAsia="el-GR"/>
        </w:rPr>
        <w:t>-202</w:t>
      </w:r>
      <w:r w:rsidR="00E25CF7">
        <w:rPr>
          <w:rFonts w:ascii="Katsoulidis" w:eastAsia="Times New Roman" w:hAnsi="Katsoulidis" w:cs="Times New Roman"/>
          <w:b/>
          <w:bCs/>
          <w:lang w:eastAsia="el-GR"/>
        </w:rPr>
        <w:t>4</w:t>
      </w:r>
      <w:r w:rsidR="00FD5C56" w:rsidRPr="00C9487D">
        <w:rPr>
          <w:rFonts w:ascii="Katsoulidis" w:eastAsia="Times New Roman" w:hAnsi="Katsoulidis" w:cs="Times New Roman"/>
          <w:b/>
          <w:bCs/>
          <w:lang w:eastAsia="el-GR"/>
        </w:rPr>
        <w:t xml:space="preserve">: </w:t>
      </w:r>
      <w:r w:rsidR="00221F75">
        <w:rPr>
          <w:rFonts w:ascii="Katsoulidis" w:eastAsia="Times New Roman" w:hAnsi="Katsoulidis" w:cs="Times New Roman"/>
          <w:b/>
          <w:bCs/>
          <w:lang w:eastAsia="el-GR"/>
        </w:rPr>
        <w:t>Αρχές Οκτωβρίου 202</w:t>
      </w:r>
      <w:r w:rsidR="00E25CF7">
        <w:rPr>
          <w:rFonts w:ascii="Katsoulidis" w:eastAsia="Times New Roman" w:hAnsi="Katsoulidis" w:cs="Times New Roman"/>
          <w:b/>
          <w:bCs/>
          <w:lang w:eastAsia="el-GR"/>
        </w:rPr>
        <w:t>3</w:t>
      </w:r>
      <w:r w:rsidR="00FD5C56" w:rsidRPr="00C9487D">
        <w:rPr>
          <w:rFonts w:ascii="Katsoulidis" w:eastAsia="Times New Roman" w:hAnsi="Katsoulidis" w:cs="Times New Roman"/>
          <w:b/>
          <w:bCs/>
          <w:lang w:eastAsia="el-GR"/>
        </w:rPr>
        <w:t>.</w:t>
      </w:r>
    </w:p>
    <w:p w:rsidR="00FD5C56" w:rsidRPr="00FD5C56" w:rsidRDefault="00FD5C56" w:rsidP="00727B91">
      <w:pPr>
        <w:spacing w:after="0" w:line="240" w:lineRule="auto"/>
        <w:ind w:right="-483"/>
        <w:jc w:val="both"/>
        <w:rPr>
          <w:rFonts w:ascii="Katsoulidis" w:eastAsia="Times New Roman" w:hAnsi="Katsoulidis" w:cs="Times New Roman"/>
          <w:lang w:eastAsia="el-GR"/>
        </w:rPr>
      </w:pPr>
      <w:r w:rsidRPr="00FD5C56">
        <w:rPr>
          <w:rFonts w:ascii="Katsoulidis" w:eastAsia="Times New Roman" w:hAnsi="Katsoulidis" w:cs="Times New Roman"/>
          <w:lang w:eastAsia="el-GR"/>
        </w:rPr>
        <w:t xml:space="preserve">Περισσότερες πληροφορίες για το Π.Μ.Σ. μπορείτε να βρείτε στην ιστοσελίδα </w:t>
      </w:r>
    </w:p>
    <w:p w:rsidR="00FD5C56" w:rsidRPr="00FD5C56" w:rsidRDefault="005F06A2" w:rsidP="00727B91">
      <w:pPr>
        <w:spacing w:after="0" w:line="240" w:lineRule="auto"/>
        <w:ind w:right="-483"/>
        <w:jc w:val="both"/>
        <w:rPr>
          <w:rFonts w:ascii="Katsoulidis" w:eastAsia="Times New Roman" w:hAnsi="Katsoulidis" w:cs="Times New Roman"/>
          <w:color w:val="0000FF"/>
          <w:lang w:eastAsia="el-GR"/>
        </w:rPr>
      </w:pPr>
      <w:hyperlink r:id="rId7" w:tgtFrame="_blank" w:tooltip="Αυτή η εξωτερική σύνδεση θα ανοίξει σε ένα νέο παράθυρο" w:history="1">
        <w:r w:rsidR="00FD5C56" w:rsidRPr="00FD5C56">
          <w:rPr>
            <w:rFonts w:ascii="Katsoulidis" w:eastAsia="Times New Roman" w:hAnsi="Katsoulidis" w:cs="Times New Roman"/>
            <w:color w:val="0000FF"/>
            <w:u w:val="single"/>
            <w:lang w:eastAsia="el-GR"/>
          </w:rPr>
          <w:t>http://catalysis.chem.uoa.gr</w:t>
        </w:r>
      </w:hyperlink>
    </w:p>
    <w:p w:rsidR="00FD5C56" w:rsidRPr="00FD5C56" w:rsidRDefault="00FD5C56" w:rsidP="00FD5C56">
      <w:pPr>
        <w:spacing w:after="0" w:line="240" w:lineRule="auto"/>
        <w:jc w:val="center"/>
        <w:rPr>
          <w:rFonts w:ascii="Katsoulidis" w:eastAsia="Times New Roman" w:hAnsi="Katsoulidis" w:cs="Times New Roman"/>
          <w:b/>
          <w:lang w:eastAsia="el-GR"/>
        </w:rPr>
      </w:pPr>
    </w:p>
    <w:p w:rsidR="00FD5C56" w:rsidRPr="00FD5C56" w:rsidRDefault="00FD5C56" w:rsidP="00FD5C56">
      <w:pPr>
        <w:spacing w:after="0" w:line="240" w:lineRule="auto"/>
        <w:jc w:val="center"/>
        <w:rPr>
          <w:rFonts w:ascii="Katsoulidis" w:eastAsia="Times New Roman" w:hAnsi="Katsoulidis" w:cs="Times New Roman"/>
          <w:b/>
          <w:lang w:eastAsia="el-GR"/>
        </w:rPr>
      </w:pPr>
      <w:r w:rsidRPr="00FD5C56">
        <w:rPr>
          <w:rFonts w:ascii="Katsoulidis" w:eastAsia="Times New Roman" w:hAnsi="Katsoulidis" w:cs="Times New Roman"/>
          <w:b/>
          <w:lang w:eastAsia="el-GR"/>
        </w:rPr>
        <w:t>Αιτήσεις υποψηφιότητας</w:t>
      </w:r>
    </w:p>
    <w:p w:rsidR="00FD5C56" w:rsidRPr="00FD5C56" w:rsidRDefault="00FD5C56" w:rsidP="00FD5C56">
      <w:pPr>
        <w:widowControl w:val="0"/>
        <w:spacing w:after="0" w:line="240" w:lineRule="auto"/>
        <w:jc w:val="both"/>
        <w:rPr>
          <w:rFonts w:ascii="Times New Roman" w:eastAsia="Times New Roman" w:hAnsi="Times New Roman" w:cs="Times New Roman"/>
          <w:sz w:val="24"/>
          <w:lang w:eastAsia="el-GR"/>
        </w:rPr>
      </w:pPr>
      <w:r w:rsidRPr="00FD5C56">
        <w:rPr>
          <w:rFonts w:ascii="Katsoulidis" w:eastAsia="Times New Roman" w:hAnsi="Katsoulidis" w:cs="Times New Roman"/>
          <w:lang w:eastAsia="el-GR"/>
        </w:rPr>
        <w:t xml:space="preserve">Οι ενδιαφερόμενοι καλούνται να υποβάλουν από </w:t>
      </w:r>
      <w:r w:rsidR="00727B91">
        <w:rPr>
          <w:rFonts w:ascii="Katsoulidis" w:eastAsia="Times New Roman" w:hAnsi="Katsoulidis" w:cs="Times New Roman"/>
          <w:lang w:eastAsia="el-GR"/>
        </w:rPr>
        <w:t xml:space="preserve">την </w:t>
      </w:r>
      <w:r w:rsidR="005F06A2">
        <w:rPr>
          <w:rFonts w:ascii="Katsoulidis" w:eastAsia="Times New Roman" w:hAnsi="Katsoulidis" w:cs="Times New Roman"/>
          <w:b/>
          <w:u w:val="single"/>
          <w:lang w:eastAsia="el-GR"/>
        </w:rPr>
        <w:t>Τετάρτη</w:t>
      </w:r>
      <w:r w:rsidR="00736F47" w:rsidRPr="00736F47">
        <w:rPr>
          <w:rFonts w:ascii="Katsoulidis" w:eastAsia="Times New Roman" w:hAnsi="Katsoulidis" w:cs="Times New Roman"/>
          <w:b/>
          <w:u w:val="single"/>
          <w:lang w:eastAsia="el-GR"/>
        </w:rPr>
        <w:t xml:space="preserve"> 1</w:t>
      </w:r>
      <w:r w:rsidR="005F06A2">
        <w:rPr>
          <w:rFonts w:ascii="Katsoulidis" w:eastAsia="Times New Roman" w:hAnsi="Katsoulidis" w:cs="Times New Roman"/>
          <w:b/>
          <w:u w:val="single"/>
          <w:lang w:eastAsia="el-GR"/>
        </w:rPr>
        <w:t>4</w:t>
      </w:r>
      <w:r w:rsidR="00736F47" w:rsidRPr="00736F47">
        <w:rPr>
          <w:rFonts w:ascii="Katsoulidis" w:eastAsia="Times New Roman" w:hAnsi="Katsoulidis" w:cs="Times New Roman"/>
          <w:b/>
          <w:u w:val="single"/>
          <w:lang w:eastAsia="el-GR"/>
        </w:rPr>
        <w:t xml:space="preserve"> </w:t>
      </w:r>
      <w:r w:rsidRPr="00736F47">
        <w:rPr>
          <w:rFonts w:ascii="Katsoulidis" w:eastAsia="Times New Roman" w:hAnsi="Katsoulidis" w:cs="Times New Roman"/>
          <w:b/>
          <w:u w:val="single"/>
          <w:lang w:eastAsia="el-GR"/>
        </w:rPr>
        <w:t xml:space="preserve">Ιουνίου </w:t>
      </w:r>
      <w:r w:rsidR="00E25CF7">
        <w:rPr>
          <w:rFonts w:ascii="Katsoulidis" w:eastAsia="Times New Roman" w:hAnsi="Katsoulidis" w:cs="Times New Roman"/>
          <w:b/>
          <w:u w:val="single"/>
          <w:lang w:eastAsia="el-GR"/>
        </w:rPr>
        <w:t>2023</w:t>
      </w:r>
      <w:r w:rsidR="00736F47" w:rsidRPr="00736F47">
        <w:rPr>
          <w:rFonts w:ascii="Katsoulidis" w:eastAsia="Times New Roman" w:hAnsi="Katsoulidis" w:cs="Times New Roman"/>
          <w:b/>
          <w:u w:val="single"/>
          <w:lang w:eastAsia="el-GR"/>
        </w:rPr>
        <w:t xml:space="preserve"> </w:t>
      </w:r>
      <w:r w:rsidRPr="00736F47">
        <w:rPr>
          <w:rFonts w:ascii="Katsoulidis" w:eastAsia="Times New Roman" w:hAnsi="Katsoulidis" w:cs="Times New Roman"/>
          <w:b/>
          <w:u w:val="single"/>
          <w:lang w:eastAsia="el-GR"/>
        </w:rPr>
        <w:t xml:space="preserve">μέχρι και την </w:t>
      </w:r>
      <w:r w:rsidR="00E25CF7">
        <w:rPr>
          <w:rFonts w:ascii="Katsoulidis" w:eastAsia="Times New Roman" w:hAnsi="Katsoulidis" w:cs="Times New Roman"/>
          <w:b/>
          <w:bCs/>
          <w:u w:val="single"/>
          <w:lang w:eastAsia="el-GR"/>
        </w:rPr>
        <w:t>Παρασκευή 8</w:t>
      </w:r>
      <w:r w:rsidR="00760017" w:rsidRPr="00736F47">
        <w:rPr>
          <w:rFonts w:ascii="Katsoulidis" w:eastAsia="Times New Roman" w:hAnsi="Katsoulidis" w:cs="Times New Roman"/>
          <w:b/>
          <w:bCs/>
          <w:u w:val="single"/>
          <w:lang w:eastAsia="el-GR"/>
        </w:rPr>
        <w:t xml:space="preserve"> Σεπτεμβρίου 202</w:t>
      </w:r>
      <w:r w:rsidR="00E25CF7">
        <w:rPr>
          <w:rFonts w:ascii="Katsoulidis" w:eastAsia="Times New Roman" w:hAnsi="Katsoulidis" w:cs="Times New Roman"/>
          <w:b/>
          <w:bCs/>
          <w:u w:val="single"/>
          <w:lang w:eastAsia="el-GR"/>
        </w:rPr>
        <w:t>3</w:t>
      </w:r>
      <w:r w:rsidRPr="00736F47">
        <w:rPr>
          <w:rFonts w:ascii="Katsoulidis" w:eastAsia="Times New Roman" w:hAnsi="Katsoulidis" w:cs="Times New Roman"/>
          <w:b/>
          <w:u w:val="single"/>
          <w:lang w:eastAsia="el-GR"/>
        </w:rPr>
        <w:t xml:space="preserve"> ηλεκτρονικά</w:t>
      </w:r>
      <w:r w:rsidRPr="00FD5C56">
        <w:rPr>
          <w:rFonts w:ascii="Katsoulidis" w:eastAsia="Times New Roman" w:hAnsi="Katsoulidis" w:cs="Times New Roman"/>
          <w:lang w:eastAsia="el-GR"/>
        </w:rPr>
        <w:t xml:space="preserve"> στη Γραμματεία του Τμήματος Χημείας </w:t>
      </w:r>
      <w:r w:rsidR="00A01182">
        <w:rPr>
          <w:rFonts w:ascii="Katsoulidis" w:eastAsia="Times New Roman" w:hAnsi="Katsoulidis" w:cs="Times New Roman"/>
          <w:lang w:eastAsia="el-GR"/>
        </w:rPr>
        <w:t xml:space="preserve">μέσω του </w:t>
      </w:r>
      <w:hyperlink r:id="rId8" w:history="1">
        <w:r w:rsidR="00A01182">
          <w:rPr>
            <w:rStyle w:val="-"/>
            <w:rFonts w:ascii="Katsoulidis" w:hAnsi="Katsoulidis"/>
          </w:rPr>
          <w:t>https://eprotocol.uoa.gr/</w:t>
        </w:r>
      </w:hyperlink>
      <w:r w:rsidRPr="00FD5C56">
        <w:rPr>
          <w:rFonts w:ascii="Katsoulidis" w:eastAsia="Times New Roman" w:hAnsi="Katsoulidis" w:cs="Times New Roman"/>
          <w:lang w:eastAsia="el-GR"/>
        </w:rPr>
        <w:t xml:space="preserve"> </w:t>
      </w:r>
      <w:r w:rsidR="00A01182">
        <w:rPr>
          <w:rFonts w:ascii="Katsoulidis" w:eastAsia="Times New Roman" w:hAnsi="Katsoulidis" w:cs="Times New Roman"/>
          <w:lang w:eastAsia="el-GR"/>
        </w:rPr>
        <w:t xml:space="preserve">τα </w:t>
      </w:r>
      <w:r w:rsidR="00736F47">
        <w:rPr>
          <w:rFonts w:ascii="Katsoulidis" w:eastAsia="Times New Roman" w:hAnsi="Katsoulidis" w:cs="Times New Roman"/>
          <w:lang w:eastAsia="el-GR"/>
        </w:rPr>
        <w:t>ακόλουθα δικαιολογητικά</w:t>
      </w:r>
      <w:r w:rsidR="00736F47" w:rsidRPr="00736F47">
        <w:rPr>
          <w:rFonts w:ascii="Katsoulidis" w:hAnsi="Katsoulidis"/>
        </w:rPr>
        <w:t xml:space="preserve"> </w:t>
      </w:r>
      <w:r w:rsidR="00736F47">
        <w:rPr>
          <w:rFonts w:ascii="Katsoulidis" w:hAnsi="Katsoulidis"/>
        </w:rPr>
        <w:t xml:space="preserve">επιλέγοντας: </w:t>
      </w:r>
      <w:r w:rsidR="00736F47" w:rsidRPr="00D05040">
        <w:rPr>
          <w:rFonts w:ascii="Katsoulidis" w:hAnsi="Katsoulidis"/>
          <w:b/>
        </w:rPr>
        <w:t>Αίτηση Υποψηφιότητας σε Μεταπτυχιακό Πρόγραμμα Σπουδών</w:t>
      </w:r>
      <w:r w:rsidR="00736F47">
        <w:rPr>
          <w:rFonts w:ascii="Katsoulidis" w:eastAsia="Times New Roman" w:hAnsi="Katsoulidis" w:cs="Times New Roman"/>
          <w:sz w:val="24"/>
          <w:szCs w:val="24"/>
          <w:lang w:eastAsia="el-GR"/>
        </w:rPr>
        <w:t>.</w:t>
      </w:r>
      <w:r w:rsidR="00736F47" w:rsidRPr="004365F3">
        <w:rPr>
          <w:rFonts w:ascii="Katsoulidis" w:hAnsi="Katsoulidis"/>
        </w:rPr>
        <w:t xml:space="preserve"> </w:t>
      </w:r>
      <w:r w:rsidR="00736F47">
        <w:rPr>
          <w:rFonts w:ascii="Katsoulidis" w:eastAsia="Times New Roman" w:hAnsi="Katsoulidis" w:cs="Times New Roman"/>
          <w:lang w:eastAsia="el-GR"/>
        </w:rPr>
        <w:t xml:space="preserve"> </w:t>
      </w:r>
      <w:r w:rsidRPr="00FD5C56">
        <w:rPr>
          <w:rFonts w:ascii="Katsoulidis" w:eastAsia="Times New Roman" w:hAnsi="Katsoulidis" w:cs="Times New Roman"/>
          <w:b/>
          <w:lang w:eastAsia="el-GR"/>
        </w:rPr>
        <w:t>Αιτήσεις που θα υποβληθούν με οποιονδήποτε άλλον τρόπο δεν θα γίνοντα</w:t>
      </w:r>
      <w:bookmarkStart w:id="0" w:name="_GoBack"/>
      <w:bookmarkEnd w:id="0"/>
      <w:r w:rsidRPr="00FD5C56">
        <w:rPr>
          <w:rFonts w:ascii="Katsoulidis" w:eastAsia="Times New Roman" w:hAnsi="Katsoulidis" w:cs="Times New Roman"/>
          <w:b/>
          <w:lang w:eastAsia="el-GR"/>
        </w:rPr>
        <w:t>ι δεκτές.</w:t>
      </w:r>
    </w:p>
    <w:p w:rsidR="00FD5C56" w:rsidRPr="00FD5C56" w:rsidRDefault="00FD5C56" w:rsidP="00FD5C56">
      <w:pPr>
        <w:spacing w:after="0" w:line="240" w:lineRule="auto"/>
        <w:jc w:val="center"/>
        <w:rPr>
          <w:rFonts w:ascii="Katsoulidis" w:eastAsia="Times New Roman" w:hAnsi="Katsoulidis" w:cs="Times New Roman"/>
          <w:b/>
          <w:lang w:eastAsia="el-GR"/>
        </w:rPr>
      </w:pPr>
    </w:p>
    <w:p w:rsidR="00FD5C56" w:rsidRPr="00FD5C56" w:rsidRDefault="00FD5C56" w:rsidP="00FD5C56">
      <w:pPr>
        <w:numPr>
          <w:ilvl w:val="0"/>
          <w:numId w:val="2"/>
        </w:numPr>
        <w:spacing w:after="0" w:line="240" w:lineRule="auto"/>
        <w:ind w:right="-483"/>
        <w:jc w:val="both"/>
        <w:rPr>
          <w:rFonts w:ascii="Katsoulidis" w:eastAsia="Times New Roman" w:hAnsi="Katsoulidis" w:cs="Times New Roman"/>
          <w:lang w:eastAsia="el-GR"/>
        </w:rPr>
      </w:pPr>
      <w:r w:rsidRPr="00FD5C56">
        <w:rPr>
          <w:rFonts w:ascii="Katsoulidis" w:eastAsia="Times New Roman" w:hAnsi="Katsoulidis" w:cs="Times New Roman"/>
          <w:lang w:eastAsia="el-GR"/>
        </w:rPr>
        <w:t>Αίτηση συμμετοχής</w:t>
      </w:r>
      <w:r w:rsidR="00736F47">
        <w:rPr>
          <w:rFonts w:ascii="Katsoulidis" w:eastAsia="Times New Roman" w:hAnsi="Katsoulidis" w:cs="Times New Roman"/>
          <w:lang w:eastAsia="el-GR"/>
        </w:rPr>
        <w:t xml:space="preserve"> </w:t>
      </w:r>
      <w:r w:rsidR="00736F47">
        <w:rPr>
          <w:rFonts w:ascii="Katsoulidis" w:eastAsiaTheme="minorEastAsia" w:hAnsi="Katsoulidis" w:cs="Katsoulidis"/>
          <w:sz w:val="24"/>
          <w:szCs w:val="24"/>
          <w:lang w:eastAsia="el-GR"/>
        </w:rPr>
        <w:t>(</w:t>
      </w:r>
      <w:r w:rsidR="00736F47" w:rsidRPr="006B3472">
        <w:rPr>
          <w:rFonts w:ascii="Katsoulidis" w:eastAsiaTheme="minorEastAsia" w:hAnsi="Katsoulidis" w:cs="Katsoulidis"/>
          <w:lang w:eastAsia="el-GR"/>
        </w:rPr>
        <w:t>εκτυπώνεται από την ιστοσελίδα του Τμήματος)</w:t>
      </w:r>
    </w:p>
    <w:p w:rsidR="00FD5C56" w:rsidRPr="00FD5C56" w:rsidRDefault="00FD5C56" w:rsidP="00FD5C56">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Βιογραφικό Σημείωμα</w:t>
      </w:r>
    </w:p>
    <w:p w:rsidR="00FD5C56" w:rsidRPr="00FD5C56" w:rsidRDefault="00FD5C56" w:rsidP="00FD5C56">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Αντίγραφο πτυχίου / διπλώματος ή βεβαίωση περάτωσης σπουδών</w:t>
      </w:r>
    </w:p>
    <w:p w:rsidR="00FD5C56" w:rsidRPr="00FD5C56" w:rsidRDefault="00FD5C56" w:rsidP="00FD5C56">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Αναλυτική βαθμολογία όλων των ετών σπουδών</w:t>
      </w:r>
    </w:p>
    <w:p w:rsidR="00FD5C56" w:rsidRPr="00FD5C56" w:rsidRDefault="00FD5C56" w:rsidP="00FD5C56">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Αντίγραφο σχετικού μεταπτυχιακού τίτλου σπουδών (εάν υπάρχει)</w:t>
      </w:r>
    </w:p>
    <w:p w:rsidR="00FD5C56" w:rsidRPr="00FD5C56" w:rsidRDefault="00FD5C56" w:rsidP="00FD5C56">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Δημοσιεύσεις σε περιοδικά με κριτές, εάν υπάρχουν</w:t>
      </w:r>
    </w:p>
    <w:p w:rsidR="00FD5C56" w:rsidRPr="00FD5C56" w:rsidRDefault="00FD5C56" w:rsidP="00FD5C56">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Αποδεικτικά επαγγελματικής ή ερευνητικής δραστηριότητας, εάν υπάρχουν</w:t>
      </w:r>
    </w:p>
    <w:p w:rsidR="00736F47" w:rsidRDefault="00FD5C56" w:rsidP="00736F47">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Φωτοτυπία αστυνομικής ταυτότητας</w:t>
      </w:r>
    </w:p>
    <w:p w:rsidR="00736F47" w:rsidRPr="00736F47" w:rsidRDefault="00FD5C56" w:rsidP="00736F47">
      <w:pPr>
        <w:numPr>
          <w:ilvl w:val="0"/>
          <w:numId w:val="2"/>
        </w:numPr>
        <w:spacing w:after="0" w:line="240" w:lineRule="auto"/>
        <w:jc w:val="both"/>
        <w:rPr>
          <w:rFonts w:ascii="Katsoulidis" w:eastAsia="Times New Roman" w:hAnsi="Katsoulidis" w:cs="Times New Roman"/>
          <w:lang w:eastAsia="el-GR"/>
        </w:rPr>
      </w:pPr>
      <w:r w:rsidRPr="00736F47">
        <w:rPr>
          <w:rFonts w:ascii="Katsoulidis" w:eastAsia="Times New Roman" w:hAnsi="Katsoulidis" w:cs="Times New Roman"/>
          <w:lang w:eastAsia="el-GR"/>
        </w:rPr>
        <w:t>Δύο συστατικές επιστολές</w:t>
      </w:r>
      <w:r w:rsidR="00736F47" w:rsidRPr="00736F47">
        <w:rPr>
          <w:rFonts w:ascii="Katsoulidis" w:eastAsia="Times New Roman" w:hAnsi="Katsoulidis" w:cs="Times New Roman"/>
          <w:lang w:eastAsia="el-GR"/>
        </w:rPr>
        <w:t xml:space="preserve"> </w:t>
      </w:r>
      <w:r w:rsidR="00736F47" w:rsidRPr="00736F47">
        <w:rPr>
          <w:rFonts w:ascii="Katsoulidis" w:eastAsiaTheme="minorEastAsia" w:hAnsi="Katsoulidis" w:cs="Katsoulidis"/>
          <w:sz w:val="24"/>
          <w:szCs w:val="24"/>
          <w:lang w:eastAsia="el-GR"/>
        </w:rPr>
        <w:t>(</w:t>
      </w:r>
      <w:r w:rsidR="00736F47" w:rsidRPr="0060264F">
        <w:rPr>
          <w:rFonts w:ascii="Katsoulidis" w:eastAsiaTheme="minorEastAsia" w:hAnsi="Katsoulidis" w:cs="Katsoulidis"/>
          <w:lang w:eastAsia="el-GR"/>
        </w:rPr>
        <w:t xml:space="preserve">Σε περίπτωση που δεν συμπεριληφθούν στην αίτηση υποψηφιότητας θα αποσταλούν στο </w:t>
      </w:r>
      <w:proofErr w:type="spellStart"/>
      <w:r w:rsidR="00736F47" w:rsidRPr="0060264F">
        <w:rPr>
          <w:rFonts w:ascii="Katsoulidis" w:eastAsiaTheme="minorEastAsia" w:hAnsi="Katsoulidis" w:cs="Katsoulidis"/>
          <w:lang w:val="en-US" w:eastAsia="el-GR"/>
        </w:rPr>
        <w:t>papadogianakis</w:t>
      </w:r>
      <w:proofErr w:type="spellEnd"/>
      <w:r w:rsidR="00736F47" w:rsidRPr="0060264F">
        <w:rPr>
          <w:rFonts w:ascii="Katsoulidis" w:eastAsiaTheme="minorEastAsia" w:hAnsi="Katsoulidis" w:cs="Katsoulidis"/>
          <w:lang w:eastAsia="el-GR"/>
        </w:rPr>
        <w:t>@</w:t>
      </w:r>
      <w:proofErr w:type="spellStart"/>
      <w:r w:rsidR="00736F47" w:rsidRPr="0060264F">
        <w:rPr>
          <w:rFonts w:ascii="Katsoulidis" w:eastAsiaTheme="minorEastAsia" w:hAnsi="Katsoulidis" w:cs="Katsoulidis"/>
          <w:lang w:val="en-US" w:eastAsia="el-GR"/>
        </w:rPr>
        <w:t>chem</w:t>
      </w:r>
      <w:proofErr w:type="spellEnd"/>
      <w:r w:rsidR="00736F47" w:rsidRPr="0060264F">
        <w:rPr>
          <w:rFonts w:ascii="Katsoulidis" w:eastAsiaTheme="minorEastAsia" w:hAnsi="Katsoulidis" w:cs="Katsoulidis"/>
          <w:lang w:eastAsia="el-GR"/>
        </w:rPr>
        <w:t>.</w:t>
      </w:r>
      <w:proofErr w:type="spellStart"/>
      <w:r w:rsidR="00736F47" w:rsidRPr="0060264F">
        <w:rPr>
          <w:rFonts w:ascii="Katsoulidis" w:eastAsiaTheme="minorEastAsia" w:hAnsi="Katsoulidis" w:cs="Katsoulidis"/>
          <w:lang w:val="en-US" w:eastAsia="el-GR"/>
        </w:rPr>
        <w:t>uoa</w:t>
      </w:r>
      <w:proofErr w:type="spellEnd"/>
      <w:r w:rsidR="00736F47" w:rsidRPr="0060264F">
        <w:rPr>
          <w:rFonts w:ascii="Katsoulidis" w:eastAsiaTheme="minorEastAsia" w:hAnsi="Katsoulidis" w:cs="Katsoulidis"/>
          <w:lang w:eastAsia="el-GR"/>
        </w:rPr>
        <w:t>.</w:t>
      </w:r>
      <w:r w:rsidR="00736F47" w:rsidRPr="0060264F">
        <w:rPr>
          <w:rFonts w:ascii="Katsoulidis" w:eastAsiaTheme="minorEastAsia" w:hAnsi="Katsoulidis" w:cs="Katsoulidis"/>
          <w:lang w:val="en-US" w:eastAsia="el-GR"/>
        </w:rPr>
        <w:t>gr</w:t>
      </w:r>
      <w:r w:rsidR="00736F47" w:rsidRPr="0060264F">
        <w:rPr>
          <w:rFonts w:ascii="Katsoulidis" w:eastAsiaTheme="minorEastAsia" w:hAnsi="Katsoulidis" w:cs="Katsoulidis"/>
          <w:lang w:eastAsia="el-GR"/>
        </w:rPr>
        <w:t>)</w:t>
      </w:r>
    </w:p>
    <w:p w:rsidR="003B3AB5" w:rsidRPr="003B3AB5" w:rsidRDefault="00FD5C56" w:rsidP="003B3AB5">
      <w:pPr>
        <w:numPr>
          <w:ilvl w:val="0"/>
          <w:numId w:val="2"/>
        </w:numPr>
        <w:spacing w:after="0" w:line="240" w:lineRule="auto"/>
        <w:jc w:val="both"/>
        <w:rPr>
          <w:rFonts w:ascii="Katsoulidis" w:eastAsia="Times New Roman" w:hAnsi="Katsoulidis" w:cs="Times New Roman"/>
          <w:lang w:eastAsia="el-GR"/>
        </w:rPr>
      </w:pPr>
      <w:r w:rsidRPr="003B3AB5">
        <w:rPr>
          <w:rFonts w:ascii="Katsoulidis" w:eastAsia="Times New Roman" w:hAnsi="Katsoulidis" w:cs="Times New Roman"/>
          <w:lang w:eastAsia="el-GR"/>
        </w:rPr>
        <w:t>Πιστοποιητικό γλωσσομάθειας της αγγλικής γλώσσας</w:t>
      </w:r>
      <w:r w:rsidR="003B3AB5">
        <w:rPr>
          <w:rFonts w:ascii="Katsoulidis" w:eastAsia="Times New Roman" w:hAnsi="Katsoulidis" w:cs="Times New Roman"/>
          <w:lang w:eastAsia="el-GR"/>
        </w:rPr>
        <w:t>,</w:t>
      </w:r>
      <w:r w:rsidR="003B3AB5" w:rsidRPr="003B3AB5">
        <w:rPr>
          <w:rFonts w:ascii="Katsoulidis" w:eastAsia="Times New Roman" w:hAnsi="Katsoulidis" w:cs="Times New Roman"/>
          <w:lang w:eastAsia="el-GR"/>
        </w:rPr>
        <w:t xml:space="preserve"> </w:t>
      </w:r>
      <w:r w:rsidR="003B3AB5">
        <w:rPr>
          <w:rFonts w:ascii="Katsoulidis" w:hAnsi="Katsoulidis" w:cstheme="minorHAnsi"/>
        </w:rPr>
        <w:t>η οποία</w:t>
      </w:r>
      <w:r w:rsidR="003B3AB5" w:rsidRPr="003B3AB5">
        <w:rPr>
          <w:rFonts w:ascii="Katsoulidis" w:hAnsi="Katsoulidis" w:cstheme="minorHAnsi"/>
        </w:rPr>
        <w:t xml:space="preserve"> αν δεν πιστοποιείται με δίπλωμα επιπέδου B2 ή ανώτερου, εξετάζεται γραπτώς σε μετάφραση επιστημονικού κειμένου από τη Σ.Ε.</w:t>
      </w:r>
    </w:p>
    <w:p w:rsidR="003B3AB5" w:rsidRPr="003B3AB5" w:rsidRDefault="003B3AB5" w:rsidP="003B3AB5">
      <w:pPr>
        <w:pStyle w:val="a5"/>
        <w:widowControl w:val="0"/>
        <w:numPr>
          <w:ilvl w:val="0"/>
          <w:numId w:val="2"/>
        </w:numPr>
        <w:tabs>
          <w:tab w:val="left" w:pos="284"/>
        </w:tabs>
        <w:kinsoku w:val="0"/>
        <w:overflowPunct w:val="0"/>
        <w:autoSpaceDE w:val="0"/>
        <w:autoSpaceDN w:val="0"/>
        <w:adjustRightInd w:val="0"/>
        <w:spacing w:line="240" w:lineRule="auto"/>
        <w:ind w:right="-57"/>
        <w:jc w:val="both"/>
        <w:rPr>
          <w:rFonts w:ascii="Katsoulidis" w:hAnsi="Katsoulidis" w:cstheme="minorHAnsi"/>
        </w:rPr>
      </w:pPr>
      <w:r w:rsidRPr="003B3AB5">
        <w:rPr>
          <w:rFonts w:ascii="Katsoulidis" w:hAnsi="Katsoulidis" w:cstheme="minorHAnsi"/>
        </w:rPr>
        <w:t xml:space="preserve">Πιστοποιητικό ελληνομάθειας ή επαρκής, διαπιστωμένη από τη Σ.Ε., γνώση της ελληνικής γλώσσας για αλλοδαπούς υποψήφιους, οι οποίοι επιθυμούν να συμμετέχουν στο ΠΜΣ </w:t>
      </w:r>
    </w:p>
    <w:p w:rsidR="003B3AB5" w:rsidRPr="003B3AB5" w:rsidRDefault="003B3AB5" w:rsidP="003B3AB5">
      <w:pPr>
        <w:pStyle w:val="a5"/>
        <w:widowControl w:val="0"/>
        <w:numPr>
          <w:ilvl w:val="0"/>
          <w:numId w:val="2"/>
        </w:numPr>
        <w:tabs>
          <w:tab w:val="left" w:pos="284"/>
        </w:tabs>
        <w:kinsoku w:val="0"/>
        <w:overflowPunct w:val="0"/>
        <w:autoSpaceDE w:val="0"/>
        <w:autoSpaceDN w:val="0"/>
        <w:adjustRightInd w:val="0"/>
        <w:spacing w:line="240" w:lineRule="auto"/>
        <w:ind w:right="-54"/>
        <w:rPr>
          <w:rFonts w:ascii="Katsoulidis" w:hAnsi="Katsoulidis" w:cstheme="minorHAnsi"/>
        </w:rPr>
      </w:pPr>
      <w:r w:rsidRPr="003B3AB5">
        <w:rPr>
          <w:rFonts w:ascii="Katsoulidis" w:hAnsi="Katsoulidis" w:cstheme="minorHAnsi"/>
        </w:rPr>
        <w:t>Αναγνώριση ακαδημαϊκού τίτλου σπουδών της αλλοδαπής</w:t>
      </w:r>
    </w:p>
    <w:p w:rsidR="003B3AB5" w:rsidRPr="001466DE" w:rsidRDefault="003B3AB5" w:rsidP="003B3AB5">
      <w:pPr>
        <w:pStyle w:val="a5"/>
        <w:kinsoku w:val="0"/>
        <w:overflowPunct w:val="0"/>
        <w:spacing w:line="240" w:lineRule="auto"/>
        <w:ind w:left="615" w:right="-54"/>
        <w:jc w:val="both"/>
        <w:rPr>
          <w:rFonts w:ascii="Katsoulidis" w:hAnsi="Katsoulidis" w:cstheme="minorHAnsi"/>
        </w:rPr>
      </w:pPr>
      <w:r w:rsidRPr="001466DE">
        <w:rPr>
          <w:rFonts w:ascii="Katsoulidis" w:hAnsi="Katsoulidis" w:cstheme="minorHAnsi"/>
        </w:rPr>
        <w:t>Για τους/</w:t>
      </w:r>
      <w:proofErr w:type="spellStart"/>
      <w:r w:rsidRPr="001466DE">
        <w:rPr>
          <w:rFonts w:ascii="Katsoulidis" w:hAnsi="Katsoulidis" w:cstheme="minorHAnsi"/>
        </w:rPr>
        <w:t>ις</w:t>
      </w:r>
      <w:proofErr w:type="spellEnd"/>
      <w:r w:rsidRPr="001466DE">
        <w:rPr>
          <w:rFonts w:ascii="Katsoulidis" w:hAnsi="Katsoulidis" w:cstheme="minorHAnsi"/>
        </w:rPr>
        <w:t xml:space="preserve"> φοιτητές/</w:t>
      </w:r>
      <w:proofErr w:type="spellStart"/>
      <w:r w:rsidRPr="001466DE">
        <w:rPr>
          <w:rFonts w:ascii="Katsoulidis" w:hAnsi="Katsoulidis" w:cstheme="minorHAnsi"/>
        </w:rPr>
        <w:t>τριες</w:t>
      </w:r>
      <w:proofErr w:type="spellEnd"/>
      <w:r w:rsidRPr="001466DE">
        <w:rPr>
          <w:rFonts w:ascii="Katsoulidis" w:hAnsi="Katsoulidis" w:cstheme="minorHAnsi"/>
        </w:rPr>
        <w:t xml:space="preserve"> από ιδρύματα της αλλοδαπής, που δεν προσκομίζουν πιστοποιητικό αναγνώρισης αντιστοιχίας και ισοτιμίας ακαδημαϊκού τίτλου σπουδών από τον Δ.Ο.Α.Τ.Α.Π., ακολουθείται η ακόλουθη διαδικασία:</w:t>
      </w:r>
    </w:p>
    <w:p w:rsidR="003B3AB5" w:rsidRPr="001466DE" w:rsidRDefault="003B3AB5" w:rsidP="003B3AB5">
      <w:pPr>
        <w:pStyle w:val="Default"/>
        <w:spacing w:after="120"/>
        <w:ind w:left="615" w:right="-54"/>
        <w:jc w:val="both"/>
        <w:rPr>
          <w:rFonts w:ascii="Katsoulidis" w:hAnsi="Katsoulidis" w:cstheme="minorHAnsi"/>
          <w:sz w:val="22"/>
          <w:szCs w:val="22"/>
        </w:rPr>
      </w:pPr>
      <w:r w:rsidRPr="001466DE">
        <w:rPr>
          <w:rFonts w:ascii="Katsoulidis" w:hAnsi="Katsoulidis" w:cstheme="minorHAnsi"/>
          <w:sz w:val="22"/>
          <w:szCs w:val="22"/>
        </w:rPr>
        <w:t xml:space="preserve">Η Συνέλευση του Τμήματος ορίζει επιτροπή αρμόδια να διαπιστώσει εάν ένα ίδρυμα της αλλοδαπής ή ένας τύπος τίτλου ιδρύματος της αλλοδαπής είναι αναγνωρισμένα. Προκειμένου να αναγνωριστεί ένας τίτλος σπουδών πρέπει: </w:t>
      </w:r>
    </w:p>
    <w:p w:rsidR="003B3AB5" w:rsidRPr="001466DE" w:rsidRDefault="003B3AB5" w:rsidP="003B3AB5">
      <w:pPr>
        <w:pStyle w:val="Default"/>
        <w:tabs>
          <w:tab w:val="left" w:pos="284"/>
        </w:tabs>
        <w:spacing w:after="120"/>
        <w:ind w:left="615" w:right="-54"/>
        <w:jc w:val="both"/>
        <w:rPr>
          <w:rFonts w:ascii="Katsoulidis" w:hAnsi="Katsoulidis" w:cstheme="minorHAnsi"/>
          <w:sz w:val="22"/>
          <w:szCs w:val="22"/>
        </w:rPr>
      </w:pPr>
      <w:r w:rsidRPr="001466DE">
        <w:rPr>
          <w:rFonts w:ascii="Katsoulidis" w:hAnsi="Katsoulidis" w:cstheme="minorHAnsi"/>
          <w:sz w:val="22"/>
          <w:szCs w:val="22"/>
        </w:rPr>
        <w:t>-</w:t>
      </w:r>
      <w:r w:rsidRPr="001466DE">
        <w:rPr>
          <w:rFonts w:ascii="Katsoulidis" w:hAnsi="Katsoulidis" w:cstheme="minorHAnsi"/>
          <w:sz w:val="22"/>
          <w:szCs w:val="22"/>
        </w:rPr>
        <w:tab/>
        <w:t xml:space="preserve">το ίδρυμα που απονέμει τους τίτλους να συμπεριλαμβάνεται στον κατάλογο των αλλοδαπών ιδρυμάτων, που τηρεί και </w:t>
      </w:r>
      <w:proofErr w:type="spellStart"/>
      <w:r w:rsidRPr="001466DE">
        <w:rPr>
          <w:rFonts w:ascii="Katsoulidis" w:hAnsi="Katsoulidis" w:cstheme="minorHAnsi"/>
          <w:sz w:val="22"/>
          <w:szCs w:val="22"/>
        </w:rPr>
        <w:t>επικαιροποιεί</w:t>
      </w:r>
      <w:proofErr w:type="spellEnd"/>
      <w:r w:rsidRPr="001466DE">
        <w:rPr>
          <w:rFonts w:ascii="Katsoulidis" w:hAnsi="Katsoulidis" w:cstheme="minorHAnsi"/>
          <w:sz w:val="22"/>
          <w:szCs w:val="22"/>
        </w:rPr>
        <w:t xml:space="preserve"> ο Δ.Ο.Α.Τ.Α.Π., </w:t>
      </w:r>
    </w:p>
    <w:p w:rsidR="003B3AB5" w:rsidRPr="003B3AB5" w:rsidRDefault="003B3AB5" w:rsidP="003B3AB5">
      <w:pPr>
        <w:pStyle w:val="Default"/>
        <w:spacing w:after="120"/>
        <w:ind w:left="615" w:right="-54"/>
        <w:jc w:val="both"/>
        <w:rPr>
          <w:rFonts w:ascii="Katsoulidis" w:hAnsi="Katsoulidis" w:cstheme="minorHAnsi"/>
          <w:sz w:val="22"/>
          <w:szCs w:val="22"/>
        </w:rPr>
      </w:pPr>
      <w:r w:rsidRPr="001466DE">
        <w:rPr>
          <w:rFonts w:ascii="Katsoulidis" w:hAnsi="Katsoulidis" w:cstheme="minorHAnsi"/>
          <w:sz w:val="22"/>
          <w:szCs w:val="22"/>
        </w:rPr>
        <w:t>-</w:t>
      </w:r>
      <w:r w:rsidRPr="001466DE">
        <w:rPr>
          <w:rFonts w:ascii="Katsoulidis" w:hAnsi="Katsoulidis" w:cstheme="minorHAnsi"/>
          <w:sz w:val="22"/>
          <w:szCs w:val="22"/>
        </w:rPr>
        <w:tab/>
        <w:t>ο/η φοιτητής/</w:t>
      </w:r>
      <w:proofErr w:type="spellStart"/>
      <w:r w:rsidRPr="001466DE">
        <w:rPr>
          <w:rFonts w:ascii="Katsoulidis" w:hAnsi="Katsoulidis" w:cstheme="minorHAnsi"/>
          <w:sz w:val="22"/>
          <w:szCs w:val="22"/>
        </w:rPr>
        <w:t>τρια</w:t>
      </w:r>
      <w:proofErr w:type="spellEnd"/>
      <w:r w:rsidRPr="001466DE">
        <w:rPr>
          <w:rFonts w:ascii="Katsoulidis" w:hAnsi="Katsoulidis" w:cstheme="minorHAnsi"/>
          <w:sz w:val="22"/>
          <w:szCs w:val="22"/>
        </w:rPr>
        <w:t xml:space="preserve"> να προσκομίσει βεβαίωση τόπου σπουδών, η οποία εκδίδεται και αποστέλλεται από το πανεπιστήμιο της αλλοδαπής.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r w:rsidRPr="003B3AB5">
        <w:rPr>
          <w:rFonts w:ascii="Katsoulidis" w:hAnsi="Katsoulidis" w:cstheme="minorHAnsi"/>
          <w:sz w:val="22"/>
          <w:szCs w:val="22"/>
        </w:rPr>
        <w:t xml:space="preserve"> </w:t>
      </w:r>
    </w:p>
    <w:p w:rsidR="00FD5C56" w:rsidRPr="00FD5C56" w:rsidRDefault="00FD5C56" w:rsidP="003B3AB5">
      <w:pPr>
        <w:spacing w:after="0" w:line="240" w:lineRule="auto"/>
        <w:ind w:left="615"/>
        <w:jc w:val="both"/>
        <w:rPr>
          <w:rFonts w:ascii="Katsoulidis" w:eastAsia="Times New Roman" w:hAnsi="Katsoulidis" w:cs="Times New Roman"/>
          <w:lang w:eastAsia="el-GR"/>
        </w:rPr>
      </w:pPr>
    </w:p>
    <w:p w:rsidR="00FD5C56" w:rsidRPr="00FD5C56" w:rsidRDefault="00FD5C56" w:rsidP="00FD5C56">
      <w:pPr>
        <w:spacing w:after="0" w:line="240" w:lineRule="auto"/>
        <w:jc w:val="center"/>
        <w:rPr>
          <w:rFonts w:ascii="Katsoulidis" w:eastAsia="Times New Roman" w:hAnsi="Katsoulidis" w:cs="Times New Roman"/>
          <w:b/>
          <w:lang w:eastAsia="el-GR"/>
        </w:rPr>
      </w:pPr>
      <w:r w:rsidRPr="00FD5C56">
        <w:rPr>
          <w:rFonts w:ascii="Katsoulidis" w:eastAsia="Times New Roman" w:hAnsi="Katsoulidis" w:cs="Times New Roman"/>
          <w:b/>
          <w:lang w:eastAsia="el-GR"/>
        </w:rPr>
        <w:t>Ο Διευθυντής του ΠΜΣ</w:t>
      </w:r>
    </w:p>
    <w:p w:rsidR="00FD5C56" w:rsidRPr="00FD5C56" w:rsidRDefault="00FD5C56" w:rsidP="00FD5C56">
      <w:pPr>
        <w:spacing w:after="0" w:line="240" w:lineRule="auto"/>
        <w:jc w:val="center"/>
        <w:rPr>
          <w:rFonts w:ascii="Katsoulidis" w:eastAsia="Times New Roman" w:hAnsi="Katsoulidis" w:cs="Times New Roman"/>
          <w:b/>
          <w:lang w:eastAsia="el-GR"/>
        </w:rPr>
      </w:pPr>
      <w:r w:rsidRPr="00FD5C56">
        <w:rPr>
          <w:rFonts w:ascii="Katsoulidis" w:eastAsia="Times New Roman" w:hAnsi="Katsoulidis" w:cs="Times New Roman"/>
          <w:b/>
          <w:lang w:eastAsia="el-GR"/>
        </w:rPr>
        <w:t>*</w:t>
      </w:r>
    </w:p>
    <w:p w:rsidR="00FD5C56" w:rsidRPr="00FD5C56" w:rsidRDefault="00FD5C56" w:rsidP="00FD5C56">
      <w:pPr>
        <w:spacing w:after="0" w:line="240" w:lineRule="auto"/>
        <w:jc w:val="center"/>
        <w:rPr>
          <w:rFonts w:ascii="Katsoulidis" w:eastAsia="Times New Roman" w:hAnsi="Katsoulidis" w:cs="Times New Roman"/>
          <w:b/>
          <w:lang w:eastAsia="el-GR"/>
        </w:rPr>
      </w:pPr>
      <w:r w:rsidRPr="00FD5C56">
        <w:rPr>
          <w:rFonts w:ascii="Katsoulidis" w:eastAsia="Times New Roman" w:hAnsi="Katsoulidis" w:cs="Times New Roman"/>
          <w:b/>
          <w:lang w:eastAsia="el-GR"/>
        </w:rPr>
        <w:t xml:space="preserve">Γ. </w:t>
      </w:r>
      <w:proofErr w:type="spellStart"/>
      <w:r w:rsidRPr="00FD5C56">
        <w:rPr>
          <w:rFonts w:ascii="Katsoulidis" w:eastAsia="Times New Roman" w:hAnsi="Katsoulidis" w:cs="Times New Roman"/>
          <w:b/>
          <w:lang w:eastAsia="el-GR"/>
        </w:rPr>
        <w:t>Παπαδογιαννάκης</w:t>
      </w:r>
      <w:proofErr w:type="spellEnd"/>
    </w:p>
    <w:p w:rsidR="00FD5C56" w:rsidRPr="00FD5C56" w:rsidRDefault="00FD5C56" w:rsidP="00727B91">
      <w:pPr>
        <w:spacing w:after="0" w:line="240" w:lineRule="auto"/>
        <w:jc w:val="center"/>
        <w:rPr>
          <w:rFonts w:ascii="Katsoulidis" w:eastAsia="Times New Roman" w:hAnsi="Katsoulidis" w:cs="Times New Roman"/>
          <w:b/>
          <w:sz w:val="28"/>
          <w:szCs w:val="28"/>
          <w:lang w:eastAsia="el-GR"/>
        </w:rPr>
      </w:pPr>
      <w:r w:rsidRPr="00FD5C56">
        <w:rPr>
          <w:rFonts w:ascii="Katsoulidis" w:eastAsia="Times New Roman" w:hAnsi="Katsoulidis" w:cs="Times New Roman"/>
          <w:b/>
          <w:lang w:eastAsia="el-GR"/>
        </w:rPr>
        <w:t>Καθηγητής</w:t>
      </w:r>
    </w:p>
    <w:p w:rsidR="00861E08" w:rsidRDefault="00FD5C56" w:rsidP="00727B91">
      <w:pPr>
        <w:spacing w:after="0" w:line="240" w:lineRule="auto"/>
      </w:pPr>
      <w:r w:rsidRPr="00727B91">
        <w:rPr>
          <w:rFonts w:ascii="Katsoulidis" w:eastAsia="Times New Roman" w:hAnsi="Katsoulidis" w:cs="Times New Roman"/>
          <w:bCs/>
          <w:sz w:val="20"/>
          <w:szCs w:val="20"/>
          <w:lang w:eastAsia="el-GR"/>
        </w:rPr>
        <w:t>* Η υπογραφή έχει τεθεί στο πρωτότυπο του αρχείου.</w:t>
      </w:r>
    </w:p>
    <w:sectPr w:rsidR="00861E08" w:rsidSect="00736F47">
      <w:pgSz w:w="11906" w:h="16838"/>
      <w:pgMar w:top="426" w:right="1416"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tsoulidis">
    <w:altName w:val="Arial"/>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873DB"/>
    <w:multiLevelType w:val="hybridMultilevel"/>
    <w:tmpl w:val="B7E42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1A49B9"/>
    <w:multiLevelType w:val="hybridMultilevel"/>
    <w:tmpl w:val="8996DFC4"/>
    <w:lvl w:ilvl="0" w:tplc="0C66EF8C">
      <w:start w:val="1"/>
      <w:numFmt w:val="decimal"/>
      <w:lvlText w:val="%1."/>
      <w:lvlJc w:val="left"/>
      <w:pPr>
        <w:tabs>
          <w:tab w:val="num" w:pos="615"/>
        </w:tabs>
        <w:ind w:left="615" w:hanging="4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42347DC"/>
    <w:multiLevelType w:val="singleLevel"/>
    <w:tmpl w:val="03680D32"/>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3">
    <w:nsid w:val="5F162246"/>
    <w:multiLevelType w:val="hybridMultilevel"/>
    <w:tmpl w:val="707EF5C4"/>
    <w:lvl w:ilvl="0" w:tplc="D9DEA528">
      <w:start w:val="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E4814E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72B97213"/>
    <w:multiLevelType w:val="singleLevel"/>
    <w:tmpl w:val="03680D32"/>
    <w:lvl w:ilvl="0">
      <w:start w:val="1"/>
      <w:numFmt w:val="decimal"/>
      <w:lvlText w:val="%1."/>
      <w:legacy w:legacy="1" w:legacySpace="0" w:legacyIndent="283"/>
      <w:lvlJc w:val="left"/>
      <w:pPr>
        <w:ind w:left="283" w:hanging="283"/>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56"/>
    <w:rsid w:val="001466DE"/>
    <w:rsid w:val="001B3E5A"/>
    <w:rsid w:val="00221F75"/>
    <w:rsid w:val="0027020C"/>
    <w:rsid w:val="0031214B"/>
    <w:rsid w:val="003B3AB5"/>
    <w:rsid w:val="004118D6"/>
    <w:rsid w:val="00414067"/>
    <w:rsid w:val="005F06A2"/>
    <w:rsid w:val="0060264F"/>
    <w:rsid w:val="006B3472"/>
    <w:rsid w:val="00727B91"/>
    <w:rsid w:val="00736F47"/>
    <w:rsid w:val="00760017"/>
    <w:rsid w:val="00861E08"/>
    <w:rsid w:val="008B12BC"/>
    <w:rsid w:val="00943CA0"/>
    <w:rsid w:val="00A01182"/>
    <w:rsid w:val="00B31AED"/>
    <w:rsid w:val="00C9487D"/>
    <w:rsid w:val="00D43827"/>
    <w:rsid w:val="00E25CF7"/>
    <w:rsid w:val="00FD5C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C5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D5C56"/>
    <w:rPr>
      <w:rFonts w:ascii="Tahoma" w:hAnsi="Tahoma" w:cs="Tahoma"/>
      <w:sz w:val="16"/>
      <w:szCs w:val="16"/>
    </w:rPr>
  </w:style>
  <w:style w:type="character" w:styleId="-">
    <w:name w:val="Hyperlink"/>
    <w:basedOn w:val="a0"/>
    <w:uiPriority w:val="99"/>
    <w:unhideWhenUsed/>
    <w:rsid w:val="0031214B"/>
    <w:rPr>
      <w:color w:val="0000FF" w:themeColor="hyperlink"/>
      <w:u w:val="single"/>
    </w:rPr>
  </w:style>
  <w:style w:type="character" w:styleId="a4">
    <w:name w:val="Strong"/>
    <w:basedOn w:val="a0"/>
    <w:uiPriority w:val="22"/>
    <w:qFormat/>
    <w:rsid w:val="00A01182"/>
    <w:rPr>
      <w:b/>
      <w:bCs/>
    </w:rPr>
  </w:style>
  <w:style w:type="paragraph" w:styleId="a5">
    <w:name w:val="Body Text"/>
    <w:basedOn w:val="a"/>
    <w:link w:val="Char0"/>
    <w:uiPriority w:val="99"/>
    <w:unhideWhenUsed/>
    <w:rsid w:val="003B3AB5"/>
    <w:pPr>
      <w:spacing w:after="120" w:line="259" w:lineRule="auto"/>
    </w:pPr>
  </w:style>
  <w:style w:type="character" w:customStyle="1" w:styleId="Char0">
    <w:name w:val="Σώμα κειμένου Char"/>
    <w:basedOn w:val="a0"/>
    <w:link w:val="a5"/>
    <w:uiPriority w:val="99"/>
    <w:rsid w:val="003B3AB5"/>
  </w:style>
  <w:style w:type="paragraph" w:customStyle="1" w:styleId="Default">
    <w:name w:val="Default"/>
    <w:rsid w:val="003B3AB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C5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D5C56"/>
    <w:rPr>
      <w:rFonts w:ascii="Tahoma" w:hAnsi="Tahoma" w:cs="Tahoma"/>
      <w:sz w:val="16"/>
      <w:szCs w:val="16"/>
    </w:rPr>
  </w:style>
  <w:style w:type="character" w:styleId="-">
    <w:name w:val="Hyperlink"/>
    <w:basedOn w:val="a0"/>
    <w:uiPriority w:val="99"/>
    <w:unhideWhenUsed/>
    <w:rsid w:val="0031214B"/>
    <w:rPr>
      <w:color w:val="0000FF" w:themeColor="hyperlink"/>
      <w:u w:val="single"/>
    </w:rPr>
  </w:style>
  <w:style w:type="character" w:styleId="a4">
    <w:name w:val="Strong"/>
    <w:basedOn w:val="a0"/>
    <w:uiPriority w:val="22"/>
    <w:qFormat/>
    <w:rsid w:val="00A01182"/>
    <w:rPr>
      <w:b/>
      <w:bCs/>
    </w:rPr>
  </w:style>
  <w:style w:type="paragraph" w:styleId="a5">
    <w:name w:val="Body Text"/>
    <w:basedOn w:val="a"/>
    <w:link w:val="Char0"/>
    <w:uiPriority w:val="99"/>
    <w:unhideWhenUsed/>
    <w:rsid w:val="003B3AB5"/>
    <w:pPr>
      <w:spacing w:after="120" w:line="259" w:lineRule="auto"/>
    </w:pPr>
  </w:style>
  <w:style w:type="character" w:customStyle="1" w:styleId="Char0">
    <w:name w:val="Σώμα κειμένου Char"/>
    <w:basedOn w:val="a0"/>
    <w:link w:val="a5"/>
    <w:uiPriority w:val="99"/>
    <w:rsid w:val="003B3AB5"/>
  </w:style>
  <w:style w:type="paragraph" w:customStyle="1" w:styleId="Default">
    <w:name w:val="Default"/>
    <w:rsid w:val="003B3A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tocol.uoa.gr/" TargetMode="External"/><Relationship Id="rId3" Type="http://schemas.microsoft.com/office/2007/relationships/stylesWithEffects" Target="stylesWithEffects.xml"/><Relationship Id="rId7" Type="http://schemas.openxmlformats.org/officeDocument/2006/relationships/hyperlink" Target="http://catalysis.chem.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1556</Words>
  <Characters>8407</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18</cp:revision>
  <cp:lastPrinted>2023-05-08T09:41:00Z</cp:lastPrinted>
  <dcterms:created xsi:type="dcterms:W3CDTF">2023-02-13T08:26:00Z</dcterms:created>
  <dcterms:modified xsi:type="dcterms:W3CDTF">2023-06-14T08:19:00Z</dcterms:modified>
</cp:coreProperties>
</file>